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90A1B" w14:textId="77777777" w:rsidR="00526DD3" w:rsidRPr="00903ECD" w:rsidRDefault="00526DD3" w:rsidP="00EE329E">
      <w:pPr>
        <w:pStyle w:val="Sinespaciado"/>
        <w:jc w:val="both"/>
        <w:rPr>
          <w:rFonts w:ascii="Times New Roman" w:hAnsi="Times New Roman" w:cs="Times New Roman"/>
          <w:noProof/>
          <w:sz w:val="24"/>
          <w:szCs w:val="24"/>
          <w:lang w:val="es-ES_tradnl"/>
        </w:rPr>
      </w:pPr>
      <w:bookmarkStart w:id="0" w:name="_GoBack"/>
      <w:bookmarkEnd w:id="0"/>
      <w:r w:rsidRPr="00903ECD">
        <w:rPr>
          <w:rFonts w:ascii="Times New Roman" w:hAnsi="Times New Roman" w:cs="Times New Roman"/>
          <w:noProof/>
          <w:sz w:val="24"/>
          <w:szCs w:val="24"/>
          <w:lang w:val="es-ES_tradnl"/>
        </w:rPr>
        <w:t>Magdalena Matusiak-Frącczak, PhD</w:t>
      </w:r>
    </w:p>
    <w:p w14:paraId="0E259F7A" w14:textId="77777777" w:rsidR="00526DD3" w:rsidRPr="00903ECD" w:rsidRDefault="00526DD3" w:rsidP="00EE329E">
      <w:pPr>
        <w:pStyle w:val="Sinespaciado"/>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abogada, profesora asistente</w:t>
      </w:r>
    </w:p>
    <w:p w14:paraId="5463D3DA" w14:textId="77777777" w:rsidR="00526DD3" w:rsidRPr="00903ECD" w:rsidRDefault="00526DD3" w:rsidP="00EE329E">
      <w:pPr>
        <w:pStyle w:val="Sinespaciado"/>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Departamento de Derecho Constitucional Europeo</w:t>
      </w:r>
    </w:p>
    <w:p w14:paraId="14C32572" w14:textId="77777777" w:rsidR="00526DD3" w:rsidRPr="00903ECD" w:rsidRDefault="00526DD3" w:rsidP="00EE329E">
      <w:pPr>
        <w:pStyle w:val="Sinespaciado"/>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Facultad de Derecho y de Administración</w:t>
      </w:r>
    </w:p>
    <w:p w14:paraId="1D803253" w14:textId="77777777" w:rsidR="00526DD3" w:rsidRPr="00903ECD" w:rsidRDefault="00526DD3" w:rsidP="00EE329E">
      <w:pPr>
        <w:pStyle w:val="Sinespaciado"/>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Universidad de Łódź (Polonia)</w:t>
      </w:r>
    </w:p>
    <w:p w14:paraId="5A175E90" w14:textId="77777777" w:rsidR="00526DD3" w:rsidRPr="00903ECD" w:rsidRDefault="006777DC" w:rsidP="00EE329E">
      <w:pPr>
        <w:pStyle w:val="Sinespaciado"/>
        <w:jc w:val="both"/>
        <w:rPr>
          <w:rFonts w:ascii="Times New Roman" w:hAnsi="Times New Roman" w:cs="Times New Roman"/>
          <w:noProof/>
          <w:sz w:val="24"/>
          <w:szCs w:val="24"/>
          <w:lang w:val="es-ES_tradnl"/>
        </w:rPr>
      </w:pPr>
      <w:hyperlink r:id="rId8" w:history="1">
        <w:r w:rsidR="00526DD3" w:rsidRPr="00903ECD">
          <w:rPr>
            <w:rStyle w:val="Hipervnculo"/>
            <w:rFonts w:ascii="Times New Roman" w:hAnsi="Times New Roman"/>
            <w:noProof/>
            <w:sz w:val="24"/>
            <w:szCs w:val="24"/>
            <w:lang w:val="es-ES_tradnl"/>
          </w:rPr>
          <w:t>mfracczak@wpia.uni.lodz.pl</w:t>
        </w:r>
      </w:hyperlink>
    </w:p>
    <w:p w14:paraId="4D938DEF" w14:textId="77777777" w:rsidR="00526DD3" w:rsidRPr="00903ECD" w:rsidRDefault="00526DD3" w:rsidP="00EE329E">
      <w:pPr>
        <w:pStyle w:val="Sinespaciado"/>
        <w:jc w:val="both"/>
        <w:rPr>
          <w:rFonts w:ascii="Times New Roman" w:hAnsi="Times New Roman" w:cs="Times New Roman"/>
          <w:noProof/>
          <w:sz w:val="24"/>
          <w:szCs w:val="24"/>
          <w:lang w:val="es-ES_tradnl"/>
        </w:rPr>
      </w:pPr>
    </w:p>
    <w:p w14:paraId="30B8D893" w14:textId="77777777" w:rsidR="00526DD3" w:rsidRPr="00903ECD" w:rsidRDefault="00526DD3" w:rsidP="00EE329E">
      <w:pPr>
        <w:pStyle w:val="Sinespaciado"/>
        <w:jc w:val="both"/>
        <w:rPr>
          <w:rFonts w:ascii="Times New Roman" w:hAnsi="Times New Roman" w:cs="Times New Roman"/>
          <w:b/>
          <w:bCs/>
          <w:noProof/>
          <w:sz w:val="24"/>
          <w:szCs w:val="24"/>
          <w:lang w:val="es-ES_tradnl"/>
        </w:rPr>
      </w:pPr>
      <w:r w:rsidRPr="00903ECD">
        <w:rPr>
          <w:rFonts w:ascii="Times New Roman" w:hAnsi="Times New Roman" w:cs="Times New Roman"/>
          <w:b/>
          <w:bCs/>
          <w:noProof/>
          <w:sz w:val="24"/>
          <w:szCs w:val="24"/>
          <w:lang w:val="es-ES_tradnl"/>
        </w:rPr>
        <w:t>„El impacto de la era digital en las leyes relativas a la lucha contra el terrorismo”</w:t>
      </w:r>
    </w:p>
    <w:p w14:paraId="3E595592" w14:textId="77777777" w:rsidR="00526DD3" w:rsidRPr="00903ECD" w:rsidRDefault="00526DD3" w:rsidP="00EE329E">
      <w:pPr>
        <w:pStyle w:val="Sinespaciado"/>
        <w:jc w:val="both"/>
        <w:rPr>
          <w:rFonts w:ascii="Times New Roman" w:hAnsi="Times New Roman" w:cs="Times New Roman"/>
          <w:b/>
          <w:bCs/>
          <w:noProof/>
          <w:sz w:val="24"/>
          <w:szCs w:val="24"/>
          <w:lang w:val="es-ES_tradnl"/>
        </w:rPr>
      </w:pPr>
    </w:p>
    <w:p w14:paraId="7F92C19E" w14:textId="06D2FAAD" w:rsidR="00526DD3" w:rsidRDefault="00526DD3"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La era digital tiene una influencia multidimensional en las leyes relativas a la lucha contra el terrorismo. Gracias a la cada ves más extensa digitalización observada en la mayoría de los aspectos de la vida, se presentan unas nuevas posibilidades, tanto para los terroristas, como para los cuerpos de seguridad – para los últimos estas posibilidades surgen, entre otros, en el ámbito de la detección y penalización del terrorismo. Este trabajo se dedica a contamplar dichos aspectos.</w:t>
      </w:r>
      <w:r w:rsidR="00CE67F5" w:rsidRPr="00903ECD">
        <w:rPr>
          <w:rFonts w:ascii="Times New Roman" w:hAnsi="Times New Roman" w:cs="Times New Roman"/>
          <w:noProof/>
          <w:sz w:val="24"/>
          <w:szCs w:val="24"/>
          <w:lang w:val="es-ES_tradnl"/>
        </w:rPr>
        <w:t xml:space="preserve"> </w:t>
      </w:r>
      <w:r w:rsidRPr="00903ECD">
        <w:rPr>
          <w:rFonts w:ascii="Times New Roman" w:hAnsi="Times New Roman" w:cs="Times New Roman"/>
          <w:noProof/>
          <w:sz w:val="24"/>
          <w:szCs w:val="24"/>
          <w:lang w:val="es-ES_tradnl"/>
        </w:rPr>
        <w:t xml:space="preserve">En la primera parte de la presentación voy a deliberar sobre el terrorismo cibernético, mientras que la segunda parte </w:t>
      </w:r>
      <w:r w:rsidR="00D3562C">
        <w:rPr>
          <w:rFonts w:ascii="Times New Roman" w:hAnsi="Times New Roman" w:cs="Times New Roman"/>
          <w:noProof/>
          <w:sz w:val="24"/>
          <w:szCs w:val="24"/>
          <w:lang w:val="es-ES_tradnl"/>
        </w:rPr>
        <w:t>se dedica</w:t>
      </w:r>
      <w:r w:rsidRPr="00903ECD">
        <w:rPr>
          <w:rFonts w:ascii="Times New Roman" w:hAnsi="Times New Roman" w:cs="Times New Roman"/>
          <w:noProof/>
          <w:sz w:val="24"/>
          <w:szCs w:val="24"/>
          <w:lang w:val="es-ES_tradnl"/>
        </w:rPr>
        <w:t xml:space="preserve"> a los delitos cibernéticos relacionados con las actividades terroristas. Finalmente, </w:t>
      </w:r>
      <w:r w:rsidR="00D3562C">
        <w:rPr>
          <w:rFonts w:ascii="Times New Roman" w:hAnsi="Times New Roman" w:cs="Times New Roman"/>
          <w:noProof/>
          <w:sz w:val="24"/>
          <w:szCs w:val="24"/>
          <w:lang w:val="es-ES_tradnl"/>
        </w:rPr>
        <w:t>esta</w:t>
      </w:r>
      <w:r w:rsidRPr="00903ECD">
        <w:rPr>
          <w:rFonts w:ascii="Times New Roman" w:hAnsi="Times New Roman" w:cs="Times New Roman"/>
          <w:noProof/>
          <w:sz w:val="24"/>
          <w:szCs w:val="24"/>
          <w:lang w:val="es-ES_tradnl"/>
        </w:rPr>
        <w:t xml:space="preserve"> investigación se concentrará en la vigilancia secreta en el Internet.</w:t>
      </w:r>
    </w:p>
    <w:p w14:paraId="5E958CA8" w14:textId="3D8C6C78" w:rsidR="007B0D81" w:rsidRPr="00903ECD" w:rsidRDefault="007B0D81" w:rsidP="007B0D81">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Las reflexiones incluídas en mi presentación permiten preparar una evaluación del impacto de la era digital en las regulaciones relativas a la lucha contra el terrorismo y llegar a algunas conclusiones sobre los dilemas que esta influencia provoca. El objetivo general de la presentación es demonstrar las interacciones entre la necesidad de paz y seguridad por un parte, y de los principios democráticos y del estado de derecho por el otro.</w:t>
      </w:r>
    </w:p>
    <w:p w14:paraId="77BB1672" w14:textId="77777777" w:rsidR="009A6C6A" w:rsidRPr="00903ECD" w:rsidRDefault="009A6C6A" w:rsidP="00EE329E">
      <w:pPr>
        <w:pStyle w:val="Sinespaciado"/>
        <w:ind w:firstLine="709"/>
        <w:jc w:val="both"/>
        <w:rPr>
          <w:rFonts w:ascii="Times New Roman" w:hAnsi="Times New Roman" w:cs="Times New Roman"/>
          <w:noProof/>
          <w:sz w:val="24"/>
          <w:szCs w:val="24"/>
          <w:lang w:val="es-ES_tradnl"/>
        </w:rPr>
      </w:pPr>
    </w:p>
    <w:p w14:paraId="1E3966BB" w14:textId="12068B72" w:rsidR="00CE67F5" w:rsidRPr="00903ECD" w:rsidRDefault="00CE67F5" w:rsidP="00EE329E">
      <w:pPr>
        <w:pStyle w:val="Sinespaciado"/>
        <w:numPr>
          <w:ilvl w:val="0"/>
          <w:numId w:val="2"/>
        </w:numPr>
        <w:jc w:val="both"/>
        <w:rPr>
          <w:rFonts w:ascii="Times New Roman" w:hAnsi="Times New Roman" w:cs="Times New Roman"/>
          <w:b/>
          <w:bCs/>
          <w:noProof/>
          <w:sz w:val="24"/>
          <w:szCs w:val="24"/>
          <w:lang w:val="es-ES_tradnl"/>
        </w:rPr>
      </w:pPr>
      <w:r w:rsidRPr="00903ECD">
        <w:rPr>
          <w:rFonts w:ascii="Times New Roman" w:hAnsi="Times New Roman" w:cs="Times New Roman"/>
          <w:b/>
          <w:bCs/>
          <w:noProof/>
          <w:sz w:val="24"/>
          <w:szCs w:val="24"/>
          <w:lang w:val="es-ES_tradnl"/>
        </w:rPr>
        <w:t>El terrorismo cibernético</w:t>
      </w:r>
    </w:p>
    <w:p w14:paraId="5C0E3B0E" w14:textId="77777777" w:rsidR="009A6C6A" w:rsidRPr="00903ECD" w:rsidRDefault="009A6C6A" w:rsidP="00EE329E">
      <w:pPr>
        <w:pStyle w:val="Sinespaciado"/>
        <w:ind w:firstLine="709"/>
        <w:jc w:val="both"/>
        <w:rPr>
          <w:rFonts w:ascii="Times New Roman" w:hAnsi="Times New Roman" w:cs="Times New Roman"/>
          <w:noProof/>
          <w:sz w:val="24"/>
          <w:szCs w:val="24"/>
          <w:lang w:val="es-ES_tradnl"/>
        </w:rPr>
      </w:pPr>
    </w:p>
    <w:p w14:paraId="648C744D" w14:textId="02E7532C" w:rsidR="003F7BE4" w:rsidRPr="00903ECD" w:rsidRDefault="003F7BE4"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El terrorismo cibernético es un fenómento frecuentamente </w:t>
      </w:r>
      <w:r w:rsidR="00D3562C">
        <w:rPr>
          <w:rFonts w:ascii="Times New Roman" w:hAnsi="Times New Roman" w:cs="Times New Roman"/>
          <w:noProof/>
          <w:sz w:val="24"/>
          <w:szCs w:val="24"/>
          <w:lang w:val="es-ES_tradnl"/>
        </w:rPr>
        <w:t xml:space="preserve">analizado </w:t>
      </w:r>
      <w:r w:rsidRPr="00903ECD">
        <w:rPr>
          <w:rFonts w:ascii="Times New Roman" w:hAnsi="Times New Roman" w:cs="Times New Roman"/>
          <w:noProof/>
          <w:sz w:val="24"/>
          <w:szCs w:val="24"/>
          <w:lang w:val="es-ES_tradnl"/>
        </w:rPr>
        <w:t xml:space="preserve">en el debate público y científico. En esta parte del articulo voy a </w:t>
      </w:r>
      <w:r w:rsidR="00D3562C">
        <w:rPr>
          <w:rFonts w:ascii="Times New Roman" w:hAnsi="Times New Roman" w:cs="Times New Roman"/>
          <w:noProof/>
          <w:sz w:val="24"/>
          <w:szCs w:val="24"/>
          <w:lang w:val="es-ES_tradnl"/>
        </w:rPr>
        <w:t xml:space="preserve">reflexionar acerca de la </w:t>
      </w:r>
      <w:r w:rsidRPr="00903ECD">
        <w:rPr>
          <w:rFonts w:ascii="Times New Roman" w:hAnsi="Times New Roman" w:cs="Times New Roman"/>
          <w:noProof/>
          <w:sz w:val="24"/>
          <w:szCs w:val="24"/>
          <w:lang w:val="es-ES_tradnl"/>
        </w:rPr>
        <w:t>necesidad de crear una definición</w:t>
      </w:r>
      <w:r w:rsidR="0005534E">
        <w:rPr>
          <w:rFonts w:ascii="Times New Roman" w:hAnsi="Times New Roman" w:cs="Times New Roman"/>
          <w:noProof/>
          <w:sz w:val="24"/>
          <w:szCs w:val="24"/>
          <w:lang w:val="es-ES_tradnl"/>
        </w:rPr>
        <w:t xml:space="preserve"> legal</w:t>
      </w:r>
      <w:r w:rsidRPr="00903ECD">
        <w:rPr>
          <w:rFonts w:ascii="Times New Roman" w:hAnsi="Times New Roman" w:cs="Times New Roman"/>
          <w:noProof/>
          <w:sz w:val="24"/>
          <w:szCs w:val="24"/>
          <w:lang w:val="es-ES_tradnl"/>
        </w:rPr>
        <w:t xml:space="preserve"> del terrorismo cibernético y cuáles son las maneras legales de lucha contra este dipo del terrorismo.</w:t>
      </w:r>
    </w:p>
    <w:p w14:paraId="712F7278" w14:textId="77777777" w:rsidR="00C46C7C" w:rsidRPr="00903ECD" w:rsidRDefault="00C46C7C" w:rsidP="00EE329E">
      <w:pPr>
        <w:pStyle w:val="Sinespaciado"/>
        <w:ind w:firstLine="709"/>
        <w:jc w:val="both"/>
        <w:rPr>
          <w:rFonts w:ascii="Times New Roman" w:hAnsi="Times New Roman" w:cs="Times New Roman"/>
          <w:noProof/>
          <w:sz w:val="24"/>
          <w:szCs w:val="24"/>
          <w:lang w:val="es-ES_tradnl"/>
        </w:rPr>
      </w:pPr>
    </w:p>
    <w:p w14:paraId="10BF7422" w14:textId="0A048CE9" w:rsidR="009A6C6A" w:rsidRPr="003D3AFB" w:rsidRDefault="009A6C6A" w:rsidP="003D3AFB">
      <w:pPr>
        <w:pStyle w:val="Sinespaciado"/>
        <w:numPr>
          <w:ilvl w:val="1"/>
          <w:numId w:val="2"/>
        </w:numPr>
        <w:ind w:left="426"/>
        <w:jc w:val="both"/>
        <w:rPr>
          <w:rFonts w:ascii="Times New Roman" w:hAnsi="Times New Roman" w:cs="Times New Roman"/>
          <w:noProof/>
          <w:sz w:val="24"/>
          <w:szCs w:val="24"/>
          <w:lang w:val="es-ES_tradnl"/>
        </w:rPr>
      </w:pPr>
      <w:r w:rsidRPr="003D3AFB">
        <w:rPr>
          <w:rFonts w:ascii="Times New Roman" w:hAnsi="Times New Roman" w:cs="Times New Roman"/>
          <w:noProof/>
          <w:sz w:val="24"/>
          <w:szCs w:val="24"/>
          <w:lang w:val="es-ES_tradnl"/>
        </w:rPr>
        <w:t>La definición del terrorismo cibernético</w:t>
      </w:r>
    </w:p>
    <w:p w14:paraId="6B9E849C" w14:textId="77777777" w:rsidR="009A6C6A" w:rsidRPr="00903ECD" w:rsidRDefault="009A6C6A" w:rsidP="009A6C6A">
      <w:pPr>
        <w:pStyle w:val="Sinespaciado"/>
        <w:ind w:left="1080"/>
        <w:jc w:val="both"/>
        <w:rPr>
          <w:rFonts w:ascii="Times New Roman" w:hAnsi="Times New Roman" w:cs="Times New Roman"/>
          <w:noProof/>
          <w:sz w:val="24"/>
          <w:szCs w:val="24"/>
          <w:lang w:val="es-ES_tradnl"/>
        </w:rPr>
      </w:pPr>
    </w:p>
    <w:p w14:paraId="34B78DCE" w14:textId="3F9F0477" w:rsidR="003F7BE4" w:rsidRPr="00903ECD" w:rsidRDefault="003F7BE4"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El la esfera internacional existen las controversias sobre la </w:t>
      </w:r>
      <w:r w:rsidR="00D92035">
        <w:rPr>
          <w:rFonts w:ascii="Times New Roman" w:hAnsi="Times New Roman" w:cs="Times New Roman"/>
          <w:noProof/>
          <w:sz w:val="24"/>
          <w:szCs w:val="24"/>
          <w:lang w:val="es-ES_tradnl"/>
        </w:rPr>
        <w:t xml:space="preserve">misma </w:t>
      </w:r>
      <w:r w:rsidRPr="00903ECD">
        <w:rPr>
          <w:rFonts w:ascii="Times New Roman" w:hAnsi="Times New Roman" w:cs="Times New Roman"/>
          <w:noProof/>
          <w:sz w:val="24"/>
          <w:szCs w:val="24"/>
          <w:lang w:val="es-ES_tradnl"/>
        </w:rPr>
        <w:t xml:space="preserve">definición del terrorismo. </w:t>
      </w:r>
      <w:r w:rsidR="00F87BD8" w:rsidRPr="00903ECD">
        <w:rPr>
          <w:rFonts w:ascii="Times New Roman" w:hAnsi="Times New Roman" w:cs="Times New Roman"/>
          <w:noProof/>
          <w:sz w:val="24"/>
          <w:szCs w:val="24"/>
          <w:lang w:val="es-ES_tradnl"/>
        </w:rPr>
        <w:t xml:space="preserve">En relación con este problema </w:t>
      </w:r>
      <w:r w:rsidR="00D92035">
        <w:rPr>
          <w:rFonts w:ascii="Times New Roman" w:hAnsi="Times New Roman" w:cs="Times New Roman"/>
          <w:noProof/>
          <w:sz w:val="24"/>
          <w:szCs w:val="24"/>
          <w:lang w:val="es-ES_tradnl"/>
        </w:rPr>
        <w:t>se observan ciertas</w:t>
      </w:r>
      <w:r w:rsidR="00F87BD8" w:rsidRPr="00903ECD">
        <w:rPr>
          <w:rFonts w:ascii="Times New Roman" w:hAnsi="Times New Roman" w:cs="Times New Roman"/>
          <w:noProof/>
          <w:sz w:val="24"/>
          <w:szCs w:val="24"/>
          <w:lang w:val="es-ES_tradnl"/>
        </w:rPr>
        <w:t xml:space="preserve"> diferencias entre los países y entre los documentos del derecho internacional público. Sin embargo, </w:t>
      </w:r>
      <w:r w:rsidR="00D92035">
        <w:rPr>
          <w:rFonts w:ascii="Times New Roman" w:hAnsi="Times New Roman" w:cs="Times New Roman"/>
          <w:noProof/>
          <w:sz w:val="24"/>
          <w:szCs w:val="24"/>
          <w:lang w:val="es-ES_tradnl"/>
        </w:rPr>
        <w:t>existe la necesidad de</w:t>
      </w:r>
      <w:r w:rsidR="00F87BD8" w:rsidRPr="00903ECD">
        <w:rPr>
          <w:rFonts w:ascii="Times New Roman" w:hAnsi="Times New Roman" w:cs="Times New Roman"/>
          <w:noProof/>
          <w:sz w:val="24"/>
          <w:szCs w:val="24"/>
          <w:lang w:val="es-ES_tradnl"/>
        </w:rPr>
        <w:t xml:space="preserve"> una definición unificada del terrorismo, </w:t>
      </w:r>
      <w:r w:rsidR="00D92035">
        <w:rPr>
          <w:rFonts w:ascii="Times New Roman" w:hAnsi="Times New Roman" w:cs="Times New Roman"/>
          <w:noProof/>
          <w:sz w:val="24"/>
          <w:szCs w:val="24"/>
          <w:lang w:val="es-ES_tradnl"/>
        </w:rPr>
        <w:t>la que</w:t>
      </w:r>
      <w:r w:rsidR="00F87BD8" w:rsidRPr="00903ECD">
        <w:rPr>
          <w:rFonts w:ascii="Times New Roman" w:hAnsi="Times New Roman" w:cs="Times New Roman"/>
          <w:noProof/>
          <w:sz w:val="24"/>
          <w:szCs w:val="24"/>
          <w:lang w:val="es-ES_tradnl"/>
        </w:rPr>
        <w:t xml:space="preserve"> </w:t>
      </w:r>
      <w:r w:rsidR="00D92035" w:rsidRPr="00D92035">
        <w:rPr>
          <w:rFonts w:ascii="Times New Roman" w:hAnsi="Times New Roman" w:cs="Times New Roman"/>
          <w:noProof/>
          <w:sz w:val="24"/>
          <w:szCs w:val="24"/>
          <w:lang w:val="es-ES_tradnl"/>
        </w:rPr>
        <w:t>facilitaría</w:t>
      </w:r>
      <w:r w:rsidR="00D92035">
        <w:rPr>
          <w:rFonts w:ascii="Times New Roman" w:hAnsi="Times New Roman" w:cs="Times New Roman"/>
          <w:noProof/>
          <w:sz w:val="24"/>
          <w:szCs w:val="24"/>
          <w:lang w:val="es-ES_tradnl"/>
        </w:rPr>
        <w:t xml:space="preserve"> </w:t>
      </w:r>
      <w:r w:rsidR="00F87BD8" w:rsidRPr="00903ECD">
        <w:rPr>
          <w:rFonts w:ascii="Times New Roman" w:hAnsi="Times New Roman" w:cs="Times New Roman"/>
          <w:noProof/>
          <w:sz w:val="24"/>
          <w:szCs w:val="24"/>
          <w:lang w:val="es-ES_tradnl"/>
        </w:rPr>
        <w:t>la prevención, la persecución y la penalización de los autores de los crímenes terroristas</w:t>
      </w:r>
      <w:r w:rsidR="0005534E">
        <w:rPr>
          <w:rFonts w:ascii="Times New Roman" w:hAnsi="Times New Roman" w:cs="Times New Roman"/>
          <w:noProof/>
          <w:sz w:val="24"/>
          <w:szCs w:val="24"/>
          <w:lang w:val="es-ES_tradnl"/>
        </w:rPr>
        <w:t xml:space="preserve"> por un lado</w:t>
      </w:r>
      <w:r w:rsidR="00F87BD8" w:rsidRPr="00903ECD">
        <w:rPr>
          <w:rFonts w:ascii="Times New Roman" w:hAnsi="Times New Roman" w:cs="Times New Roman"/>
          <w:noProof/>
          <w:sz w:val="24"/>
          <w:szCs w:val="24"/>
          <w:lang w:val="es-ES_tradnl"/>
        </w:rPr>
        <w:t xml:space="preserve">, y por </w:t>
      </w:r>
      <w:r w:rsidR="0005534E">
        <w:rPr>
          <w:rFonts w:ascii="Times New Roman" w:hAnsi="Times New Roman" w:cs="Times New Roman"/>
          <w:noProof/>
          <w:sz w:val="24"/>
          <w:szCs w:val="24"/>
          <w:lang w:val="es-ES_tradnl"/>
        </w:rPr>
        <w:t xml:space="preserve">el </w:t>
      </w:r>
      <w:r w:rsidR="00F87BD8" w:rsidRPr="00903ECD">
        <w:rPr>
          <w:rFonts w:ascii="Times New Roman" w:hAnsi="Times New Roman" w:cs="Times New Roman"/>
          <w:noProof/>
          <w:sz w:val="24"/>
          <w:szCs w:val="24"/>
          <w:lang w:val="es-ES_tradnl"/>
        </w:rPr>
        <w:t xml:space="preserve">otro la cooperación internacional </w:t>
      </w:r>
      <w:r w:rsidR="009D5E13">
        <w:rPr>
          <w:rFonts w:ascii="Times New Roman" w:hAnsi="Times New Roman" w:cs="Times New Roman"/>
          <w:noProof/>
          <w:sz w:val="24"/>
          <w:szCs w:val="24"/>
          <w:lang w:val="es-ES_tradnl"/>
        </w:rPr>
        <w:t>relativa</w:t>
      </w:r>
      <w:r w:rsidR="00D92035">
        <w:rPr>
          <w:rFonts w:ascii="Times New Roman" w:hAnsi="Times New Roman" w:cs="Times New Roman"/>
          <w:noProof/>
          <w:sz w:val="24"/>
          <w:szCs w:val="24"/>
          <w:lang w:val="es-ES_tradnl"/>
        </w:rPr>
        <w:t xml:space="preserve"> a</w:t>
      </w:r>
      <w:r w:rsidR="00F87BD8" w:rsidRPr="00903ECD">
        <w:rPr>
          <w:rFonts w:ascii="Times New Roman" w:hAnsi="Times New Roman" w:cs="Times New Roman"/>
          <w:noProof/>
          <w:sz w:val="24"/>
          <w:szCs w:val="24"/>
          <w:lang w:val="es-ES_tradnl"/>
        </w:rPr>
        <w:t xml:space="preserve"> la lucha contra el terrori</w:t>
      </w:r>
      <w:r w:rsidR="00D92035">
        <w:rPr>
          <w:rFonts w:ascii="Times New Roman" w:hAnsi="Times New Roman" w:cs="Times New Roman"/>
          <w:noProof/>
          <w:sz w:val="24"/>
          <w:szCs w:val="24"/>
          <w:lang w:val="es-ES_tradnl"/>
        </w:rPr>
        <w:t>smo. Lo que impide formular</w:t>
      </w:r>
      <w:r w:rsidR="00F87BD8" w:rsidRPr="00903ECD">
        <w:rPr>
          <w:rFonts w:ascii="Times New Roman" w:hAnsi="Times New Roman" w:cs="Times New Roman"/>
          <w:noProof/>
          <w:sz w:val="24"/>
          <w:szCs w:val="24"/>
          <w:lang w:val="es-ES_tradnl"/>
        </w:rPr>
        <w:t xml:space="preserve"> de una definición del terrorismo unificada </w:t>
      </w:r>
      <w:r w:rsidR="00D92035">
        <w:rPr>
          <w:rFonts w:ascii="Times New Roman" w:hAnsi="Times New Roman" w:cs="Times New Roman"/>
          <w:noProof/>
          <w:sz w:val="24"/>
          <w:szCs w:val="24"/>
          <w:lang w:val="es-ES_tradnl"/>
        </w:rPr>
        <w:t>es el</w:t>
      </w:r>
      <w:r w:rsidR="00F87BD8" w:rsidRPr="00903ECD">
        <w:rPr>
          <w:rFonts w:ascii="Times New Roman" w:hAnsi="Times New Roman" w:cs="Times New Roman"/>
          <w:noProof/>
          <w:sz w:val="24"/>
          <w:szCs w:val="24"/>
          <w:lang w:val="es-ES_tradnl"/>
        </w:rPr>
        <w:t xml:space="preserve"> hecho</w:t>
      </w:r>
      <w:r w:rsidR="00D92035">
        <w:rPr>
          <w:rFonts w:ascii="Times New Roman" w:hAnsi="Times New Roman" w:cs="Times New Roman"/>
          <w:noProof/>
          <w:sz w:val="24"/>
          <w:szCs w:val="24"/>
          <w:lang w:val="es-ES_tradnl"/>
        </w:rPr>
        <w:t xml:space="preserve"> de</w:t>
      </w:r>
      <w:r w:rsidR="00F87BD8" w:rsidRPr="00903ECD">
        <w:rPr>
          <w:rFonts w:ascii="Times New Roman" w:hAnsi="Times New Roman" w:cs="Times New Roman"/>
          <w:noProof/>
          <w:sz w:val="24"/>
          <w:szCs w:val="24"/>
          <w:lang w:val="es-ES_tradnl"/>
        </w:rPr>
        <w:t xml:space="preserve"> que algunos países consideran </w:t>
      </w:r>
      <w:r w:rsidR="00D92035">
        <w:rPr>
          <w:rFonts w:ascii="Times New Roman" w:hAnsi="Times New Roman" w:cs="Times New Roman"/>
          <w:noProof/>
          <w:sz w:val="24"/>
          <w:szCs w:val="24"/>
          <w:lang w:val="es-ES_tradnl"/>
        </w:rPr>
        <w:t>ciertas</w:t>
      </w:r>
      <w:r w:rsidR="00F87BD8" w:rsidRPr="00903ECD">
        <w:rPr>
          <w:rFonts w:ascii="Times New Roman" w:hAnsi="Times New Roman" w:cs="Times New Roman"/>
          <w:noProof/>
          <w:sz w:val="24"/>
          <w:szCs w:val="24"/>
          <w:lang w:val="es-ES_tradnl"/>
        </w:rPr>
        <w:t xml:space="preserve"> personas como </w:t>
      </w:r>
      <w:r w:rsidR="00D92035">
        <w:rPr>
          <w:rFonts w:ascii="Times New Roman" w:hAnsi="Times New Roman" w:cs="Times New Roman"/>
          <w:noProof/>
          <w:sz w:val="24"/>
          <w:szCs w:val="24"/>
          <w:lang w:val="es-ES_tradnl"/>
        </w:rPr>
        <w:t xml:space="preserve">terroristas, en cuanto </w:t>
      </w:r>
      <w:r w:rsidR="00F87BD8" w:rsidRPr="00903ECD">
        <w:rPr>
          <w:rFonts w:ascii="Times New Roman" w:hAnsi="Times New Roman" w:cs="Times New Roman"/>
          <w:noProof/>
          <w:sz w:val="24"/>
          <w:szCs w:val="24"/>
          <w:lang w:val="es-ES_tradnl"/>
        </w:rPr>
        <w:t xml:space="preserve">otros países </w:t>
      </w:r>
      <w:r w:rsidR="00D92035">
        <w:rPr>
          <w:rFonts w:ascii="Times New Roman" w:hAnsi="Times New Roman" w:cs="Times New Roman"/>
          <w:noProof/>
          <w:sz w:val="24"/>
          <w:szCs w:val="24"/>
          <w:lang w:val="es-ES_tradnl"/>
        </w:rPr>
        <w:t xml:space="preserve">consideran estos mismos individuos </w:t>
      </w:r>
      <w:r w:rsidR="00F87BD8" w:rsidRPr="00903ECD">
        <w:rPr>
          <w:rFonts w:ascii="Times New Roman" w:hAnsi="Times New Roman" w:cs="Times New Roman"/>
          <w:noProof/>
          <w:sz w:val="24"/>
          <w:szCs w:val="24"/>
          <w:lang w:val="es-ES_tradnl"/>
        </w:rPr>
        <w:t>como luchadores por la libertad.</w:t>
      </w:r>
    </w:p>
    <w:p w14:paraId="55165EE4" w14:textId="72523EA8" w:rsidR="00854D7D" w:rsidRPr="00903ECD" w:rsidRDefault="007F7E12"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A base de diferentes documentos se puede concluir que un acto</w:t>
      </w:r>
      <w:r w:rsidR="006E5C34" w:rsidRPr="00903ECD">
        <w:rPr>
          <w:rFonts w:ascii="Times New Roman" w:hAnsi="Times New Roman" w:cs="Times New Roman"/>
          <w:noProof/>
          <w:sz w:val="24"/>
          <w:szCs w:val="24"/>
          <w:lang w:val="es-ES_tradnl"/>
        </w:rPr>
        <w:t xml:space="preserve"> </w:t>
      </w:r>
      <w:r w:rsidRPr="00903ECD">
        <w:rPr>
          <w:rFonts w:ascii="Times New Roman" w:hAnsi="Times New Roman" w:cs="Times New Roman"/>
          <w:noProof/>
          <w:sz w:val="24"/>
          <w:szCs w:val="24"/>
          <w:lang w:val="es-ES_tradnl"/>
        </w:rPr>
        <w:t xml:space="preserve">terrorista es un </w:t>
      </w:r>
      <w:r w:rsidR="006E5C34" w:rsidRPr="00903ECD">
        <w:rPr>
          <w:rFonts w:ascii="Times New Roman" w:hAnsi="Times New Roman" w:cs="Times New Roman"/>
          <w:noProof/>
          <w:sz w:val="24"/>
          <w:szCs w:val="24"/>
          <w:lang w:val="es-ES_tradnl"/>
        </w:rPr>
        <w:t>acto</w:t>
      </w:r>
      <w:r w:rsidRPr="00903ECD">
        <w:rPr>
          <w:rFonts w:ascii="Times New Roman" w:hAnsi="Times New Roman" w:cs="Times New Roman"/>
          <w:noProof/>
          <w:sz w:val="24"/>
          <w:szCs w:val="24"/>
          <w:lang w:val="es-ES_tradnl"/>
        </w:rPr>
        <w:t xml:space="preserve"> intencionado</w:t>
      </w:r>
      <w:r w:rsidR="006E5C34" w:rsidRPr="00903ECD">
        <w:rPr>
          <w:rFonts w:ascii="Times New Roman" w:hAnsi="Times New Roman" w:cs="Times New Roman"/>
          <w:noProof/>
          <w:sz w:val="24"/>
          <w:szCs w:val="24"/>
          <w:lang w:val="es-ES_tradnl"/>
        </w:rPr>
        <w:t xml:space="preserve"> e illegal</w:t>
      </w:r>
      <w:r w:rsidRPr="00903ECD">
        <w:rPr>
          <w:rFonts w:ascii="Times New Roman" w:hAnsi="Times New Roman" w:cs="Times New Roman"/>
          <w:noProof/>
          <w:sz w:val="24"/>
          <w:szCs w:val="24"/>
          <w:lang w:val="es-ES_tradnl"/>
        </w:rPr>
        <w:t xml:space="preserve"> que consiste</w:t>
      </w:r>
      <w:r w:rsidR="00DD529B">
        <w:rPr>
          <w:rFonts w:ascii="Times New Roman" w:hAnsi="Times New Roman" w:cs="Times New Roman"/>
          <w:noProof/>
          <w:sz w:val="24"/>
          <w:szCs w:val="24"/>
          <w:lang w:val="es-ES_tradnl"/>
        </w:rPr>
        <w:t xml:space="preserve"> en</w:t>
      </w:r>
      <w:r w:rsidRPr="00903ECD">
        <w:rPr>
          <w:rFonts w:ascii="Times New Roman" w:hAnsi="Times New Roman" w:cs="Times New Roman"/>
          <w:noProof/>
          <w:sz w:val="24"/>
          <w:szCs w:val="24"/>
          <w:lang w:val="es-ES_tradnl"/>
        </w:rPr>
        <w:t xml:space="preserve"> un atentado a la salud o a la vida humana, </w:t>
      </w:r>
      <w:r w:rsidR="00DD529B">
        <w:rPr>
          <w:rFonts w:ascii="Times New Roman" w:hAnsi="Times New Roman" w:cs="Times New Roman"/>
          <w:noProof/>
          <w:sz w:val="24"/>
          <w:szCs w:val="24"/>
          <w:lang w:val="es-ES_tradnl"/>
        </w:rPr>
        <w:t>u opcionalemnte</w:t>
      </w:r>
      <w:r w:rsidRPr="00903ECD">
        <w:rPr>
          <w:rFonts w:ascii="Times New Roman" w:hAnsi="Times New Roman" w:cs="Times New Roman"/>
          <w:noProof/>
          <w:sz w:val="24"/>
          <w:szCs w:val="24"/>
          <w:lang w:val="es-ES_tradnl"/>
        </w:rPr>
        <w:t xml:space="preserve"> a la propiedad de gran valor</w:t>
      </w:r>
      <w:r w:rsidR="00DD529B">
        <w:rPr>
          <w:rFonts w:ascii="Times New Roman" w:hAnsi="Times New Roman" w:cs="Times New Roman"/>
          <w:noProof/>
          <w:sz w:val="24"/>
          <w:szCs w:val="24"/>
          <w:lang w:val="es-ES_tradnl"/>
        </w:rPr>
        <w:t xml:space="preserve"> cyuo deterioro o destruccion</w:t>
      </w:r>
      <w:r w:rsidR="006E5C34" w:rsidRPr="00903ECD">
        <w:rPr>
          <w:rFonts w:ascii="Times New Roman" w:hAnsi="Times New Roman" w:cs="Times New Roman"/>
          <w:noProof/>
          <w:sz w:val="24"/>
          <w:szCs w:val="24"/>
          <w:lang w:val="es-ES_tradnl"/>
        </w:rPr>
        <w:t xml:space="preserve"> puede perjudicar gravemente a un país o a una organización internacional</w:t>
      </w:r>
      <w:r w:rsidR="00DD529B">
        <w:rPr>
          <w:rFonts w:ascii="Times New Roman" w:hAnsi="Times New Roman" w:cs="Times New Roman"/>
          <w:noProof/>
          <w:sz w:val="24"/>
          <w:szCs w:val="24"/>
          <w:lang w:val="es-ES_tradnl"/>
        </w:rPr>
        <w:t>,</w:t>
      </w:r>
      <w:r w:rsidRPr="00903ECD">
        <w:rPr>
          <w:rFonts w:ascii="Times New Roman" w:hAnsi="Times New Roman" w:cs="Times New Roman"/>
          <w:noProof/>
          <w:sz w:val="24"/>
          <w:szCs w:val="24"/>
          <w:lang w:val="es-ES_tradnl"/>
        </w:rPr>
        <w:t xml:space="preserve"> </w:t>
      </w:r>
      <w:r w:rsidR="006E5C34" w:rsidRPr="00903ECD">
        <w:rPr>
          <w:rFonts w:ascii="Times New Roman" w:hAnsi="Times New Roman" w:cs="Times New Roman"/>
          <w:noProof/>
          <w:sz w:val="24"/>
          <w:szCs w:val="24"/>
          <w:lang w:val="es-ES_tradnl"/>
        </w:rPr>
        <w:t xml:space="preserve">y </w:t>
      </w:r>
      <w:r w:rsidR="00DD529B">
        <w:rPr>
          <w:rFonts w:ascii="Times New Roman" w:hAnsi="Times New Roman" w:cs="Times New Roman"/>
          <w:noProof/>
          <w:sz w:val="24"/>
          <w:szCs w:val="24"/>
          <w:lang w:val="es-ES_tradnl"/>
        </w:rPr>
        <w:t>cometido</w:t>
      </w:r>
      <w:r w:rsidR="006E5C34" w:rsidRPr="00903ECD">
        <w:rPr>
          <w:rFonts w:ascii="Times New Roman" w:hAnsi="Times New Roman" w:cs="Times New Roman"/>
          <w:noProof/>
          <w:sz w:val="24"/>
          <w:szCs w:val="24"/>
          <w:lang w:val="es-ES_tradnl"/>
        </w:rPr>
        <w:t xml:space="preserve"> para intimidar gravemente a una población, para obligar indebidamente a los poderes públicos o a una organización internacional a realizar un acto o a abstenerse de </w:t>
      </w:r>
      <w:r w:rsidR="00DD529B">
        <w:rPr>
          <w:rFonts w:ascii="Times New Roman" w:hAnsi="Times New Roman" w:cs="Times New Roman"/>
          <w:noProof/>
          <w:sz w:val="24"/>
          <w:szCs w:val="24"/>
          <w:lang w:val="es-ES_tradnl"/>
        </w:rPr>
        <w:t>actuar</w:t>
      </w:r>
      <w:r w:rsidR="006E5C34" w:rsidRPr="00903ECD">
        <w:rPr>
          <w:rFonts w:ascii="Times New Roman" w:hAnsi="Times New Roman" w:cs="Times New Roman"/>
          <w:noProof/>
          <w:sz w:val="24"/>
          <w:szCs w:val="24"/>
          <w:lang w:val="es-ES_tradnl"/>
        </w:rPr>
        <w:t xml:space="preserve">, o para desestabilizar </w:t>
      </w:r>
      <w:r w:rsidR="00DD529B">
        <w:rPr>
          <w:rFonts w:ascii="Times New Roman" w:hAnsi="Times New Roman" w:cs="Times New Roman"/>
          <w:noProof/>
          <w:sz w:val="24"/>
          <w:szCs w:val="24"/>
          <w:lang w:val="es-ES_tradnl"/>
        </w:rPr>
        <w:t>profundamente</w:t>
      </w:r>
      <w:r w:rsidR="006E5C34" w:rsidRPr="00903ECD">
        <w:rPr>
          <w:rFonts w:ascii="Times New Roman" w:hAnsi="Times New Roman" w:cs="Times New Roman"/>
          <w:noProof/>
          <w:sz w:val="24"/>
          <w:szCs w:val="24"/>
          <w:lang w:val="es-ES_tradnl"/>
        </w:rPr>
        <w:t xml:space="preserve"> o destruir las estructuras </w:t>
      </w:r>
      <w:r w:rsidR="006E5C34" w:rsidRPr="00903ECD">
        <w:rPr>
          <w:rFonts w:ascii="Times New Roman" w:hAnsi="Times New Roman" w:cs="Times New Roman"/>
          <w:noProof/>
          <w:sz w:val="24"/>
          <w:szCs w:val="24"/>
          <w:lang w:val="es-ES_tradnl"/>
        </w:rPr>
        <w:lastRenderedPageBreak/>
        <w:t>políticas, constitucionales, económicas o sociales fundamentales de un país o de una organización internacional</w:t>
      </w:r>
      <w:r w:rsidR="005C6062" w:rsidRPr="00903ECD">
        <w:rPr>
          <w:rStyle w:val="Refdenotaalpie"/>
          <w:rFonts w:ascii="Times New Roman" w:hAnsi="Times New Roman" w:cs="Times New Roman"/>
          <w:noProof/>
          <w:sz w:val="24"/>
          <w:szCs w:val="24"/>
          <w:lang w:val="es-ES_tradnl"/>
        </w:rPr>
        <w:footnoteReference w:id="1"/>
      </w:r>
      <w:r w:rsidR="00854D7D" w:rsidRPr="00903ECD">
        <w:rPr>
          <w:rFonts w:ascii="Times New Roman" w:hAnsi="Times New Roman" w:cs="Times New Roman"/>
          <w:noProof/>
          <w:sz w:val="24"/>
          <w:szCs w:val="24"/>
          <w:lang w:val="es-ES_tradnl"/>
        </w:rPr>
        <w:t xml:space="preserve">. </w:t>
      </w:r>
    </w:p>
    <w:p w14:paraId="2E51FBC5" w14:textId="554F52B8" w:rsidR="003F7BE4" w:rsidRPr="00903ECD" w:rsidRDefault="00854D7D"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El concepto de</w:t>
      </w:r>
      <w:r w:rsidR="00BB2A3C">
        <w:rPr>
          <w:rFonts w:ascii="Times New Roman" w:hAnsi="Times New Roman" w:cs="Times New Roman"/>
          <w:noProof/>
          <w:sz w:val="24"/>
          <w:szCs w:val="24"/>
          <w:lang w:val="es-ES_tradnl"/>
        </w:rPr>
        <w:t>l</w:t>
      </w:r>
      <w:r w:rsidRPr="00903ECD">
        <w:rPr>
          <w:rFonts w:ascii="Times New Roman" w:hAnsi="Times New Roman" w:cs="Times New Roman"/>
          <w:noProof/>
          <w:sz w:val="24"/>
          <w:szCs w:val="24"/>
          <w:lang w:val="es-ES_tradnl"/>
        </w:rPr>
        <w:t xml:space="preserve"> terrorismo cibernético </w:t>
      </w:r>
      <w:r w:rsidR="0005534E">
        <w:rPr>
          <w:rFonts w:ascii="Times New Roman" w:hAnsi="Times New Roman" w:cs="Times New Roman"/>
          <w:noProof/>
          <w:sz w:val="24"/>
          <w:szCs w:val="24"/>
          <w:lang w:val="es-ES_tradnl"/>
        </w:rPr>
        <w:t>pertenece a</w:t>
      </w:r>
      <w:r w:rsidRPr="00903ECD">
        <w:rPr>
          <w:rFonts w:ascii="Times New Roman" w:hAnsi="Times New Roman" w:cs="Times New Roman"/>
          <w:noProof/>
          <w:sz w:val="24"/>
          <w:szCs w:val="24"/>
          <w:lang w:val="es-ES_tradnl"/>
        </w:rPr>
        <w:t xml:space="preserve"> los crímenes cibernéticos, los cuales </w:t>
      </w:r>
      <w:r w:rsidR="00BB2A3C">
        <w:rPr>
          <w:rFonts w:ascii="Times New Roman" w:hAnsi="Times New Roman" w:cs="Times New Roman"/>
          <w:noProof/>
          <w:sz w:val="24"/>
          <w:szCs w:val="24"/>
          <w:lang w:val="es-ES_tradnl"/>
        </w:rPr>
        <w:t>pueden</w:t>
      </w:r>
      <w:r w:rsidRPr="00903ECD">
        <w:rPr>
          <w:rFonts w:ascii="Times New Roman" w:hAnsi="Times New Roman" w:cs="Times New Roman"/>
          <w:noProof/>
          <w:sz w:val="24"/>
          <w:szCs w:val="24"/>
          <w:lang w:val="es-ES_tradnl"/>
        </w:rPr>
        <w:t xml:space="preserve"> definir</w:t>
      </w:r>
      <w:r w:rsidR="00BB2A3C">
        <w:rPr>
          <w:rFonts w:ascii="Times New Roman" w:hAnsi="Times New Roman" w:cs="Times New Roman"/>
          <w:noProof/>
          <w:sz w:val="24"/>
          <w:szCs w:val="24"/>
          <w:lang w:val="es-ES_tradnl"/>
        </w:rPr>
        <w:t>se</w:t>
      </w:r>
      <w:r w:rsidRPr="00903ECD">
        <w:rPr>
          <w:rFonts w:ascii="Times New Roman" w:hAnsi="Times New Roman" w:cs="Times New Roman"/>
          <w:noProof/>
          <w:sz w:val="24"/>
          <w:szCs w:val="24"/>
          <w:lang w:val="es-ES_tradnl"/>
        </w:rPr>
        <w:t xml:space="preserve"> como los crímenes facilitados por las computadoras o los crímenes que constituyen un ataque a las computadoras</w:t>
      </w:r>
      <w:r w:rsidRPr="00903ECD">
        <w:rPr>
          <w:rStyle w:val="Refdenotaalpie"/>
          <w:rFonts w:ascii="Times New Roman" w:hAnsi="Times New Roman" w:cs="Times New Roman"/>
          <w:noProof/>
          <w:sz w:val="24"/>
          <w:szCs w:val="24"/>
          <w:lang w:val="es-ES_tradnl"/>
        </w:rPr>
        <w:footnoteReference w:id="2"/>
      </w:r>
      <w:r w:rsidRPr="00903ECD">
        <w:rPr>
          <w:rFonts w:ascii="Times New Roman" w:hAnsi="Times New Roman" w:cs="Times New Roman"/>
          <w:noProof/>
          <w:sz w:val="24"/>
          <w:szCs w:val="24"/>
          <w:lang w:val="es-ES_tradnl"/>
        </w:rPr>
        <w:t>.</w:t>
      </w:r>
      <w:r w:rsidR="001B3670" w:rsidRPr="00903ECD">
        <w:rPr>
          <w:rFonts w:ascii="Times New Roman" w:hAnsi="Times New Roman" w:cs="Times New Roman"/>
          <w:noProof/>
          <w:sz w:val="24"/>
          <w:szCs w:val="24"/>
          <w:lang w:val="es-ES_tradnl"/>
        </w:rPr>
        <w:t xml:space="preserve"> El atentado cibernético puede tomar dos formas: un atentado contra los datos o un atentado contra un sistema de control</w:t>
      </w:r>
      <w:r w:rsidR="001B3670" w:rsidRPr="00903ECD">
        <w:rPr>
          <w:rStyle w:val="Refdenotaalpie"/>
          <w:rFonts w:ascii="Times New Roman" w:hAnsi="Times New Roman" w:cs="Times New Roman"/>
          <w:noProof/>
          <w:sz w:val="24"/>
          <w:szCs w:val="24"/>
          <w:lang w:val="es-ES_tradnl"/>
        </w:rPr>
        <w:footnoteReference w:id="3"/>
      </w:r>
      <w:r w:rsidR="001B3670" w:rsidRPr="00903ECD">
        <w:rPr>
          <w:rFonts w:ascii="Times New Roman" w:hAnsi="Times New Roman" w:cs="Times New Roman"/>
          <w:noProof/>
          <w:sz w:val="24"/>
          <w:szCs w:val="24"/>
          <w:lang w:val="es-ES_tradnl"/>
        </w:rPr>
        <w:t>.</w:t>
      </w:r>
      <w:r w:rsidR="004F0250" w:rsidRPr="00903ECD">
        <w:rPr>
          <w:rFonts w:ascii="Times New Roman" w:hAnsi="Times New Roman" w:cs="Times New Roman"/>
          <w:noProof/>
          <w:sz w:val="24"/>
          <w:szCs w:val="24"/>
          <w:lang w:val="es-ES_tradnl"/>
        </w:rPr>
        <w:t xml:space="preserve"> Por e</w:t>
      </w:r>
      <w:r w:rsidR="00BB2A3C">
        <w:rPr>
          <w:rFonts w:ascii="Times New Roman" w:hAnsi="Times New Roman" w:cs="Times New Roman"/>
          <w:noProof/>
          <w:sz w:val="24"/>
          <w:szCs w:val="24"/>
          <w:lang w:val="es-ES_tradnl"/>
        </w:rPr>
        <w:t>so, los posibles resultados de un ataque cibernético pueden ser:</w:t>
      </w:r>
      <w:r w:rsidR="004F0250" w:rsidRPr="00903ECD">
        <w:rPr>
          <w:rFonts w:ascii="Times New Roman" w:hAnsi="Times New Roman" w:cs="Times New Roman"/>
          <w:noProof/>
          <w:sz w:val="24"/>
          <w:szCs w:val="24"/>
          <w:lang w:val="es-ES_tradnl"/>
        </w:rPr>
        <w:t xml:space="preserve"> una ruptura del </w:t>
      </w:r>
      <w:r w:rsidR="00BB2A3C">
        <w:rPr>
          <w:rFonts w:ascii="Times New Roman" w:hAnsi="Times New Roman" w:cs="Times New Roman"/>
          <w:noProof/>
          <w:sz w:val="24"/>
          <w:szCs w:val="24"/>
          <w:lang w:val="es-ES_tradnl"/>
        </w:rPr>
        <w:t>funcionamiento</w:t>
      </w:r>
      <w:r w:rsidR="004F0250" w:rsidRPr="00903ECD">
        <w:rPr>
          <w:rFonts w:ascii="Times New Roman" w:hAnsi="Times New Roman" w:cs="Times New Roman"/>
          <w:noProof/>
          <w:sz w:val="24"/>
          <w:szCs w:val="24"/>
          <w:lang w:val="es-ES_tradnl"/>
        </w:rPr>
        <w:t xml:space="preserve"> o de la fiabilidad </w:t>
      </w:r>
      <w:r w:rsidR="00BB2A3C">
        <w:rPr>
          <w:rFonts w:ascii="Times New Roman" w:hAnsi="Times New Roman" w:cs="Times New Roman"/>
          <w:noProof/>
          <w:sz w:val="24"/>
          <w:szCs w:val="24"/>
          <w:lang w:val="es-ES_tradnl"/>
        </w:rPr>
        <w:t>del sistema informático, cambio en</w:t>
      </w:r>
      <w:r w:rsidR="004F0250" w:rsidRPr="00903ECD">
        <w:rPr>
          <w:rFonts w:ascii="Times New Roman" w:hAnsi="Times New Roman" w:cs="Times New Roman"/>
          <w:noProof/>
          <w:sz w:val="24"/>
          <w:szCs w:val="24"/>
          <w:lang w:val="es-ES_tradnl"/>
        </w:rPr>
        <w:t xml:space="preserve"> la lógica de los procesos informáticos, una interferencia o un acceso no autorizados a los datos. </w:t>
      </w:r>
      <w:r w:rsidR="00BB2A3C">
        <w:rPr>
          <w:rFonts w:ascii="Times New Roman" w:hAnsi="Times New Roman" w:cs="Times New Roman"/>
          <w:noProof/>
          <w:sz w:val="24"/>
          <w:szCs w:val="24"/>
          <w:lang w:val="es-ES_tradnl"/>
        </w:rPr>
        <w:t>No obstante</w:t>
      </w:r>
      <w:r w:rsidR="004F0250" w:rsidRPr="00903ECD">
        <w:rPr>
          <w:rFonts w:ascii="Times New Roman" w:hAnsi="Times New Roman" w:cs="Times New Roman"/>
          <w:noProof/>
          <w:sz w:val="24"/>
          <w:szCs w:val="24"/>
          <w:lang w:val="es-ES_tradnl"/>
        </w:rPr>
        <w:t xml:space="preserve">, las consequencias de un crimen cibernético pueden ser más espectaculares. En casos extremos pueden causar daños físicos al equipo, o </w:t>
      </w:r>
      <w:r w:rsidR="00BB2A3C">
        <w:rPr>
          <w:rFonts w:ascii="Times New Roman" w:hAnsi="Times New Roman" w:cs="Times New Roman"/>
          <w:noProof/>
          <w:sz w:val="24"/>
          <w:szCs w:val="24"/>
          <w:lang w:val="es-ES_tradnl"/>
        </w:rPr>
        <w:t xml:space="preserve">– si </w:t>
      </w:r>
      <w:r w:rsidR="004F0250" w:rsidRPr="00903ECD">
        <w:rPr>
          <w:rFonts w:ascii="Times New Roman" w:hAnsi="Times New Roman" w:cs="Times New Roman"/>
          <w:noProof/>
          <w:sz w:val="24"/>
          <w:szCs w:val="24"/>
          <w:lang w:val="es-ES_tradnl"/>
        </w:rPr>
        <w:t>atacan</w:t>
      </w:r>
      <w:r w:rsidR="00BB2A3C">
        <w:rPr>
          <w:rFonts w:ascii="Times New Roman" w:hAnsi="Times New Roman" w:cs="Times New Roman"/>
          <w:noProof/>
          <w:sz w:val="24"/>
          <w:szCs w:val="24"/>
          <w:lang w:val="es-ES_tradnl"/>
        </w:rPr>
        <w:t xml:space="preserve"> la</w:t>
      </w:r>
      <w:r w:rsidR="004F0250" w:rsidRPr="00903ECD">
        <w:rPr>
          <w:rFonts w:ascii="Times New Roman" w:hAnsi="Times New Roman" w:cs="Times New Roman"/>
          <w:noProof/>
          <w:sz w:val="24"/>
          <w:szCs w:val="24"/>
          <w:lang w:val="es-ES_tradnl"/>
        </w:rPr>
        <w:t xml:space="preserve"> infraestructura crítica, </w:t>
      </w:r>
      <w:r w:rsidR="007B22DA" w:rsidRPr="00903ECD">
        <w:rPr>
          <w:rFonts w:ascii="Times New Roman" w:hAnsi="Times New Roman" w:cs="Times New Roman"/>
          <w:noProof/>
          <w:sz w:val="24"/>
          <w:szCs w:val="24"/>
          <w:lang w:val="es-ES_tradnl"/>
        </w:rPr>
        <w:t>a los objetivos gubernamentales o militares</w:t>
      </w:r>
      <w:r w:rsidR="00BB2A3C">
        <w:rPr>
          <w:rFonts w:ascii="Times New Roman" w:hAnsi="Times New Roman" w:cs="Times New Roman"/>
          <w:noProof/>
          <w:sz w:val="24"/>
          <w:szCs w:val="24"/>
          <w:lang w:val="es-ES_tradnl"/>
        </w:rPr>
        <w:t xml:space="preserve"> -</w:t>
      </w:r>
      <w:r w:rsidR="007B22DA" w:rsidRPr="00903ECD">
        <w:rPr>
          <w:rFonts w:ascii="Times New Roman" w:hAnsi="Times New Roman" w:cs="Times New Roman"/>
          <w:noProof/>
          <w:sz w:val="24"/>
          <w:szCs w:val="24"/>
          <w:lang w:val="es-ES_tradnl"/>
        </w:rPr>
        <w:t xml:space="preserve"> pueden </w:t>
      </w:r>
      <w:r w:rsidR="00BB2A3C">
        <w:rPr>
          <w:rFonts w:ascii="Times New Roman" w:hAnsi="Times New Roman" w:cs="Times New Roman"/>
          <w:noProof/>
          <w:sz w:val="24"/>
          <w:szCs w:val="24"/>
          <w:lang w:val="es-ES_tradnl"/>
        </w:rPr>
        <w:t>provocar</w:t>
      </w:r>
      <w:r w:rsidR="007B22DA" w:rsidRPr="00903ECD">
        <w:rPr>
          <w:rFonts w:ascii="Times New Roman" w:hAnsi="Times New Roman" w:cs="Times New Roman"/>
          <w:noProof/>
          <w:sz w:val="24"/>
          <w:szCs w:val="24"/>
          <w:lang w:val="es-ES_tradnl"/>
        </w:rPr>
        <w:t xml:space="preserve"> </w:t>
      </w:r>
      <w:r w:rsidR="00BB2A3C">
        <w:rPr>
          <w:rFonts w:ascii="Times New Roman" w:hAnsi="Times New Roman" w:cs="Times New Roman"/>
          <w:noProof/>
          <w:sz w:val="24"/>
          <w:szCs w:val="24"/>
          <w:lang w:val="es-ES_tradnl"/>
        </w:rPr>
        <w:t>riesgo letal</w:t>
      </w:r>
      <w:r w:rsidR="007B22DA" w:rsidRPr="00903ECD">
        <w:rPr>
          <w:rFonts w:ascii="Times New Roman" w:hAnsi="Times New Roman" w:cs="Times New Roman"/>
          <w:noProof/>
          <w:sz w:val="24"/>
          <w:szCs w:val="24"/>
          <w:lang w:val="es-ES_tradnl"/>
        </w:rPr>
        <w:t xml:space="preserve"> a la vida, a la salud</w:t>
      </w:r>
      <w:r w:rsidR="00BB2A3C">
        <w:rPr>
          <w:rFonts w:ascii="Times New Roman" w:hAnsi="Times New Roman" w:cs="Times New Roman"/>
          <w:noProof/>
          <w:sz w:val="24"/>
          <w:szCs w:val="24"/>
          <w:lang w:val="es-ES_tradnl"/>
        </w:rPr>
        <w:t>,</w:t>
      </w:r>
      <w:r w:rsidR="007B22DA" w:rsidRPr="00903ECD">
        <w:rPr>
          <w:rFonts w:ascii="Times New Roman" w:hAnsi="Times New Roman" w:cs="Times New Roman"/>
          <w:noProof/>
          <w:sz w:val="24"/>
          <w:szCs w:val="24"/>
          <w:lang w:val="es-ES_tradnl"/>
        </w:rPr>
        <w:t xml:space="preserve"> o la destrucción de bienes de gran valor</w:t>
      </w:r>
      <w:r w:rsidR="007B22DA" w:rsidRPr="00903ECD">
        <w:rPr>
          <w:rStyle w:val="Refdenotaalpie"/>
          <w:rFonts w:ascii="Times New Roman" w:hAnsi="Times New Roman" w:cs="Times New Roman"/>
          <w:noProof/>
          <w:sz w:val="24"/>
          <w:szCs w:val="24"/>
          <w:lang w:val="es-ES_tradnl"/>
        </w:rPr>
        <w:footnoteReference w:id="4"/>
      </w:r>
      <w:r w:rsidR="007B22DA" w:rsidRPr="00903ECD">
        <w:rPr>
          <w:rFonts w:ascii="Times New Roman" w:hAnsi="Times New Roman" w:cs="Times New Roman"/>
          <w:noProof/>
          <w:sz w:val="24"/>
          <w:szCs w:val="24"/>
          <w:lang w:val="es-ES_tradnl"/>
        </w:rPr>
        <w:t>.</w:t>
      </w:r>
    </w:p>
    <w:p w14:paraId="6D7E9AFE" w14:textId="5C8BD2B7" w:rsidR="003F7BE4" w:rsidRPr="00903ECD" w:rsidRDefault="007B22DA" w:rsidP="008832D1">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Las categorías de los crímenes cibernéticos descritos en el Convenio del Consejo de Europa sobre la ciberdelinquencia</w:t>
      </w:r>
      <w:r w:rsidRPr="00903ECD">
        <w:rPr>
          <w:rStyle w:val="Refdenotaalpie"/>
          <w:rFonts w:ascii="Times New Roman" w:hAnsi="Times New Roman" w:cs="Times New Roman"/>
          <w:noProof/>
          <w:sz w:val="24"/>
          <w:szCs w:val="24"/>
          <w:lang w:val="es-ES_tradnl"/>
        </w:rPr>
        <w:footnoteReference w:id="5"/>
      </w:r>
      <w:r w:rsidRPr="00903ECD">
        <w:rPr>
          <w:rFonts w:ascii="Times New Roman" w:hAnsi="Times New Roman" w:cs="Times New Roman"/>
          <w:noProof/>
          <w:sz w:val="24"/>
          <w:szCs w:val="24"/>
          <w:lang w:val="es-ES_tradnl"/>
        </w:rPr>
        <w:t xml:space="preserve"> nos pueden dar una pista para enten</w:t>
      </w:r>
      <w:r w:rsidR="0005534E">
        <w:rPr>
          <w:rFonts w:ascii="Times New Roman" w:hAnsi="Times New Roman" w:cs="Times New Roman"/>
          <w:noProof/>
          <w:sz w:val="24"/>
          <w:szCs w:val="24"/>
          <w:lang w:val="es-ES_tradnl"/>
        </w:rPr>
        <w:t>d</w:t>
      </w:r>
      <w:r w:rsidRPr="00903ECD">
        <w:rPr>
          <w:rFonts w:ascii="Times New Roman" w:hAnsi="Times New Roman" w:cs="Times New Roman"/>
          <w:noProof/>
          <w:sz w:val="24"/>
          <w:szCs w:val="24"/>
          <w:lang w:val="es-ES_tradnl"/>
        </w:rPr>
        <w:t>er el alcance del concepto de cibercrimen. El convenio enumera</w:t>
      </w:r>
      <w:r w:rsidR="008832D1" w:rsidRPr="00903ECD">
        <w:rPr>
          <w:rFonts w:ascii="Times New Roman" w:hAnsi="Times New Roman" w:cs="Times New Roman"/>
          <w:noProof/>
          <w:sz w:val="24"/>
          <w:szCs w:val="24"/>
          <w:lang w:val="es-ES_tradnl"/>
        </w:rPr>
        <w:t xml:space="preserve"> los siguientes tipos de los cibercrímenes: los delitos contra la confidencialidad, la integridad y la disponibilidad de los datos y sistemas informáticos (Artículos de 2 a 6), los delitos informáticos (Artículos de 7 a 8), los delitos relacionados </w:t>
      </w:r>
      <w:r w:rsidR="009D5E13">
        <w:rPr>
          <w:rFonts w:ascii="Times New Roman" w:hAnsi="Times New Roman" w:cs="Times New Roman"/>
          <w:noProof/>
          <w:sz w:val="24"/>
          <w:szCs w:val="24"/>
          <w:lang w:val="es-ES_tradnl"/>
        </w:rPr>
        <w:t>con el</w:t>
      </w:r>
      <w:r w:rsidR="008832D1" w:rsidRPr="00903ECD">
        <w:rPr>
          <w:rFonts w:ascii="Times New Roman" w:hAnsi="Times New Roman" w:cs="Times New Roman"/>
          <w:noProof/>
          <w:sz w:val="24"/>
          <w:szCs w:val="24"/>
          <w:lang w:val="es-ES_tradnl"/>
        </w:rPr>
        <w:t xml:space="preserve"> contenido (Artículo 9) y los delitos relacionados </w:t>
      </w:r>
      <w:r w:rsidR="009D5E13">
        <w:rPr>
          <w:rFonts w:ascii="Times New Roman" w:hAnsi="Times New Roman" w:cs="Times New Roman"/>
          <w:noProof/>
          <w:sz w:val="24"/>
          <w:szCs w:val="24"/>
          <w:lang w:val="es-ES_tradnl"/>
        </w:rPr>
        <w:t xml:space="preserve">con </w:t>
      </w:r>
      <w:r w:rsidR="008832D1" w:rsidRPr="00903ECD">
        <w:rPr>
          <w:rFonts w:ascii="Times New Roman" w:hAnsi="Times New Roman" w:cs="Times New Roman"/>
          <w:noProof/>
          <w:sz w:val="24"/>
          <w:szCs w:val="24"/>
          <w:lang w:val="es-ES_tradnl"/>
        </w:rPr>
        <w:t>las infracciones de la propiedad intelectual y de los derechos afines (Artículo 10).</w:t>
      </w:r>
    </w:p>
    <w:p w14:paraId="57203A6A" w14:textId="11395AF9" w:rsidR="008832D1" w:rsidRPr="00903ECD" w:rsidRDefault="008832D1" w:rsidP="008832D1">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Por tanto</w:t>
      </w:r>
      <w:r w:rsidR="009D5E13">
        <w:rPr>
          <w:rFonts w:ascii="Times New Roman" w:hAnsi="Times New Roman" w:cs="Times New Roman"/>
          <w:noProof/>
          <w:sz w:val="24"/>
          <w:szCs w:val="24"/>
          <w:lang w:val="es-ES_tradnl"/>
        </w:rPr>
        <w:t>,</w:t>
      </w:r>
      <w:r w:rsidRPr="00903ECD">
        <w:rPr>
          <w:rFonts w:ascii="Times New Roman" w:hAnsi="Times New Roman" w:cs="Times New Roman"/>
          <w:noProof/>
          <w:sz w:val="24"/>
          <w:szCs w:val="24"/>
          <w:lang w:val="es-ES_tradnl"/>
        </w:rPr>
        <w:t xml:space="preserve"> </w:t>
      </w:r>
      <w:r w:rsidR="009D5E13">
        <w:rPr>
          <w:rFonts w:ascii="Times New Roman" w:hAnsi="Times New Roman" w:cs="Times New Roman"/>
          <w:noProof/>
          <w:sz w:val="24"/>
          <w:szCs w:val="24"/>
          <w:lang w:val="es-ES_tradnl"/>
        </w:rPr>
        <w:t>podemos indicar</w:t>
      </w:r>
      <w:r w:rsidRPr="00903ECD">
        <w:rPr>
          <w:rFonts w:ascii="Times New Roman" w:hAnsi="Times New Roman" w:cs="Times New Roman"/>
          <w:noProof/>
          <w:sz w:val="24"/>
          <w:szCs w:val="24"/>
          <w:lang w:val="es-ES_tradnl"/>
        </w:rPr>
        <w:t xml:space="preserve"> que en la categoría general de los crímenes se puede distinguir la categoría de los crímenes </w:t>
      </w:r>
      <w:r w:rsidR="009D5E13">
        <w:rPr>
          <w:rFonts w:ascii="Times New Roman" w:hAnsi="Times New Roman" w:cs="Times New Roman"/>
          <w:noProof/>
          <w:sz w:val="24"/>
          <w:szCs w:val="24"/>
          <w:lang w:val="es-ES_tradnl"/>
        </w:rPr>
        <w:t>relativos</w:t>
      </w:r>
      <w:r w:rsidRPr="00903ECD">
        <w:rPr>
          <w:rFonts w:ascii="Times New Roman" w:hAnsi="Times New Roman" w:cs="Times New Roman"/>
          <w:noProof/>
          <w:sz w:val="24"/>
          <w:szCs w:val="24"/>
          <w:lang w:val="es-ES_tradnl"/>
        </w:rPr>
        <w:t xml:space="preserve"> </w:t>
      </w:r>
      <w:r w:rsidR="009D5E13">
        <w:rPr>
          <w:rFonts w:ascii="Times New Roman" w:hAnsi="Times New Roman" w:cs="Times New Roman"/>
          <w:noProof/>
          <w:sz w:val="24"/>
          <w:szCs w:val="24"/>
          <w:lang w:val="es-ES_tradnl"/>
        </w:rPr>
        <w:t>a</w:t>
      </w:r>
      <w:r w:rsidRPr="00903ECD">
        <w:rPr>
          <w:rFonts w:ascii="Times New Roman" w:hAnsi="Times New Roman" w:cs="Times New Roman"/>
          <w:noProof/>
          <w:sz w:val="24"/>
          <w:szCs w:val="24"/>
          <w:lang w:val="es-ES_tradnl"/>
        </w:rPr>
        <w:t>l terrorismo, los cuales incluyen no s</w:t>
      </w:r>
      <w:r w:rsidR="009D5E13">
        <w:rPr>
          <w:rFonts w:ascii="Times New Roman" w:hAnsi="Times New Roman" w:cs="Times New Roman"/>
          <w:noProof/>
          <w:sz w:val="24"/>
          <w:szCs w:val="24"/>
          <w:lang w:val="es-ES_tradnl"/>
        </w:rPr>
        <w:t>ó</w:t>
      </w:r>
      <w:r w:rsidRPr="00903ECD">
        <w:rPr>
          <w:rFonts w:ascii="Times New Roman" w:hAnsi="Times New Roman" w:cs="Times New Roman"/>
          <w:noProof/>
          <w:sz w:val="24"/>
          <w:szCs w:val="24"/>
          <w:lang w:val="es-ES_tradnl"/>
        </w:rPr>
        <w:t xml:space="preserve">lo los actos de terrorismo pero también las actividades vinculadas </w:t>
      </w:r>
      <w:r w:rsidR="009D5E13">
        <w:rPr>
          <w:rFonts w:ascii="Times New Roman" w:hAnsi="Times New Roman" w:cs="Times New Roman"/>
          <w:noProof/>
          <w:sz w:val="24"/>
          <w:szCs w:val="24"/>
          <w:lang w:val="es-ES_tradnl"/>
        </w:rPr>
        <w:t>a</w:t>
      </w:r>
      <w:r w:rsidRPr="00903ECD">
        <w:rPr>
          <w:rFonts w:ascii="Times New Roman" w:hAnsi="Times New Roman" w:cs="Times New Roman"/>
          <w:noProof/>
          <w:sz w:val="24"/>
          <w:szCs w:val="24"/>
          <w:lang w:val="es-ES_tradnl"/>
        </w:rPr>
        <w:t xml:space="preserve"> estos actos, como su financiación o la captación para el terrorismo. Al otro lado tenemos los cibercrímenes. </w:t>
      </w:r>
      <w:r w:rsidR="009D5E13">
        <w:rPr>
          <w:rFonts w:ascii="Times New Roman" w:hAnsi="Times New Roman" w:cs="Times New Roman"/>
          <w:noProof/>
          <w:sz w:val="24"/>
          <w:szCs w:val="24"/>
          <w:lang w:val="es-ES_tradnl"/>
        </w:rPr>
        <w:t>Ambas</w:t>
      </w:r>
      <w:r w:rsidRPr="00903ECD">
        <w:rPr>
          <w:rFonts w:ascii="Times New Roman" w:hAnsi="Times New Roman" w:cs="Times New Roman"/>
          <w:noProof/>
          <w:sz w:val="24"/>
          <w:szCs w:val="24"/>
          <w:lang w:val="es-ES_tradnl"/>
        </w:rPr>
        <w:t xml:space="preserve"> categorías pueden integrarse solamente hacia cierto punto. Los crímenes relacionados con el terrorismo y cometidos en una manera convencional, como el ataque </w:t>
      </w:r>
      <w:r w:rsidR="005319A5" w:rsidRPr="00903ECD">
        <w:rPr>
          <w:rFonts w:ascii="Times New Roman" w:hAnsi="Times New Roman" w:cs="Times New Roman"/>
          <w:noProof/>
          <w:sz w:val="24"/>
          <w:szCs w:val="24"/>
          <w:lang w:val="es-ES_tradnl"/>
        </w:rPr>
        <w:t>terrorista con explosivos, el desplazamiento físico entre los países diferentes con objetivos terroristas</w:t>
      </w:r>
      <w:r w:rsidR="009D5E13">
        <w:rPr>
          <w:rFonts w:ascii="Times New Roman" w:hAnsi="Times New Roman" w:cs="Times New Roman"/>
          <w:noProof/>
          <w:sz w:val="24"/>
          <w:szCs w:val="24"/>
          <w:lang w:val="es-ES_tradnl"/>
        </w:rPr>
        <w:t>,</w:t>
      </w:r>
      <w:r w:rsidR="005319A5" w:rsidRPr="00903ECD">
        <w:rPr>
          <w:rFonts w:ascii="Times New Roman" w:hAnsi="Times New Roman" w:cs="Times New Roman"/>
          <w:noProof/>
          <w:sz w:val="24"/>
          <w:szCs w:val="24"/>
          <w:lang w:val="es-ES_tradnl"/>
        </w:rPr>
        <w:t xml:space="preserve"> ser</w:t>
      </w:r>
      <w:r w:rsidR="0005534E">
        <w:rPr>
          <w:rFonts w:ascii="Times New Roman" w:hAnsi="Times New Roman" w:cs="Times New Roman"/>
          <w:noProof/>
          <w:sz w:val="24"/>
          <w:szCs w:val="24"/>
          <w:lang w:val="es-ES_tradnl"/>
        </w:rPr>
        <w:t>á</w:t>
      </w:r>
      <w:r w:rsidR="005319A5" w:rsidRPr="00903ECD">
        <w:rPr>
          <w:rFonts w:ascii="Times New Roman" w:hAnsi="Times New Roman" w:cs="Times New Roman"/>
          <w:noProof/>
          <w:sz w:val="24"/>
          <w:szCs w:val="24"/>
          <w:lang w:val="es-ES_tradnl"/>
        </w:rPr>
        <w:t xml:space="preserve">n excluidos de la categoría de los cibercrímenes. Por </w:t>
      </w:r>
      <w:r w:rsidR="009D5E13" w:rsidRPr="009D5E13">
        <w:rPr>
          <w:rFonts w:ascii="Times New Roman" w:hAnsi="Times New Roman" w:cs="Times New Roman"/>
          <w:noProof/>
          <w:sz w:val="24"/>
          <w:szCs w:val="24"/>
          <w:lang w:val="es-ES_tradnl"/>
        </w:rPr>
        <w:t>último</w:t>
      </w:r>
      <w:r w:rsidR="009D5E13">
        <w:rPr>
          <w:rFonts w:ascii="Times New Roman" w:hAnsi="Times New Roman" w:cs="Times New Roman"/>
          <w:noProof/>
          <w:sz w:val="24"/>
          <w:szCs w:val="24"/>
          <w:lang w:val="es-ES_tradnl"/>
        </w:rPr>
        <w:t>, dentro de</w:t>
      </w:r>
      <w:r w:rsidR="005319A5" w:rsidRPr="00903ECD">
        <w:rPr>
          <w:rFonts w:ascii="Times New Roman" w:hAnsi="Times New Roman" w:cs="Times New Roman"/>
          <w:noProof/>
          <w:sz w:val="24"/>
          <w:szCs w:val="24"/>
          <w:lang w:val="es-ES_tradnl"/>
        </w:rPr>
        <w:t xml:space="preserve">l área común, solamente estos crímenes que son un ataque terrorista </w:t>
      </w:r>
      <w:r w:rsidR="005319A5" w:rsidRPr="00903ECD">
        <w:rPr>
          <w:rFonts w:ascii="Times New Roman" w:hAnsi="Times New Roman" w:cs="Times New Roman"/>
          <w:i/>
          <w:iCs/>
          <w:noProof/>
          <w:sz w:val="24"/>
          <w:szCs w:val="24"/>
          <w:lang w:val="es-ES_tradnl"/>
        </w:rPr>
        <w:t xml:space="preserve">sensu stricto, </w:t>
      </w:r>
      <w:r w:rsidR="005319A5" w:rsidRPr="00903ECD">
        <w:rPr>
          <w:rFonts w:ascii="Times New Roman" w:hAnsi="Times New Roman" w:cs="Times New Roman"/>
          <w:noProof/>
          <w:sz w:val="24"/>
          <w:szCs w:val="24"/>
          <w:lang w:val="es-ES_tradnl"/>
        </w:rPr>
        <w:t>se puede llamar el terrorismo cibernético. Entonces</w:t>
      </w:r>
      <w:r w:rsidR="009D5E13">
        <w:rPr>
          <w:rFonts w:ascii="Times New Roman" w:hAnsi="Times New Roman" w:cs="Times New Roman"/>
          <w:noProof/>
          <w:sz w:val="24"/>
          <w:szCs w:val="24"/>
          <w:lang w:val="es-ES_tradnl"/>
        </w:rPr>
        <w:t>,</w:t>
      </w:r>
      <w:r w:rsidR="005319A5" w:rsidRPr="00903ECD">
        <w:rPr>
          <w:rFonts w:ascii="Times New Roman" w:hAnsi="Times New Roman" w:cs="Times New Roman"/>
          <w:noProof/>
          <w:sz w:val="24"/>
          <w:szCs w:val="24"/>
          <w:lang w:val="es-ES_tradnl"/>
        </w:rPr>
        <w:t xml:space="preserve"> por ejemp</w:t>
      </w:r>
      <w:r w:rsidR="0005534E">
        <w:rPr>
          <w:rFonts w:ascii="Times New Roman" w:hAnsi="Times New Roman" w:cs="Times New Roman"/>
          <w:noProof/>
          <w:sz w:val="24"/>
          <w:szCs w:val="24"/>
          <w:lang w:val="es-ES_tradnl"/>
        </w:rPr>
        <w:t>l</w:t>
      </w:r>
      <w:r w:rsidR="005319A5" w:rsidRPr="00903ECD">
        <w:rPr>
          <w:rFonts w:ascii="Times New Roman" w:hAnsi="Times New Roman" w:cs="Times New Roman"/>
          <w:noProof/>
          <w:sz w:val="24"/>
          <w:szCs w:val="24"/>
          <w:lang w:val="es-ES_tradnl"/>
        </w:rPr>
        <w:t>o una provocación pública a la comisión de un delito de terrorismo</w:t>
      </w:r>
      <w:r w:rsidRPr="00903ECD">
        <w:rPr>
          <w:rFonts w:ascii="Times New Roman" w:hAnsi="Times New Roman" w:cs="Times New Roman"/>
          <w:noProof/>
          <w:sz w:val="24"/>
          <w:szCs w:val="24"/>
          <w:lang w:val="es-ES_tradnl"/>
        </w:rPr>
        <w:t xml:space="preserve"> </w:t>
      </w:r>
      <w:r w:rsidR="005319A5" w:rsidRPr="00903ECD">
        <w:rPr>
          <w:rFonts w:ascii="Times New Roman" w:hAnsi="Times New Roman" w:cs="Times New Roman"/>
          <w:noProof/>
          <w:sz w:val="24"/>
          <w:szCs w:val="24"/>
          <w:lang w:val="es-ES_tradnl"/>
        </w:rPr>
        <w:t>cometida por el Internet será un crimen cibernético, pero no será un acto del terrorismo cibernético.</w:t>
      </w:r>
    </w:p>
    <w:p w14:paraId="2E0F226B" w14:textId="5BD196B8" w:rsidR="005319A5" w:rsidRPr="00903ECD" w:rsidRDefault="005319A5" w:rsidP="008832D1">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Hay que subrayar, que hoy en día las definiciones legales de los actos terroristas incluyen también los actos del terrorismo cibernético. Si el c</w:t>
      </w:r>
      <w:r w:rsidR="00B926D8">
        <w:rPr>
          <w:rFonts w:ascii="Times New Roman" w:hAnsi="Times New Roman" w:cs="Times New Roman"/>
          <w:noProof/>
          <w:sz w:val="24"/>
          <w:szCs w:val="24"/>
          <w:lang w:val="es-ES_tradnl"/>
        </w:rPr>
        <w:t>rimen cometido con el uso de las</w:t>
      </w:r>
      <w:r w:rsidRPr="00903ECD">
        <w:rPr>
          <w:rFonts w:ascii="Times New Roman" w:hAnsi="Times New Roman" w:cs="Times New Roman"/>
          <w:noProof/>
          <w:sz w:val="24"/>
          <w:szCs w:val="24"/>
          <w:lang w:val="es-ES_tradnl"/>
        </w:rPr>
        <w:t xml:space="preserve"> </w:t>
      </w:r>
      <w:r w:rsidR="00B926D8">
        <w:rPr>
          <w:rFonts w:ascii="Times New Roman" w:hAnsi="Times New Roman" w:cs="Times New Roman"/>
          <w:noProof/>
          <w:sz w:val="24"/>
          <w:szCs w:val="24"/>
          <w:lang w:val="es-ES_tradnl"/>
        </w:rPr>
        <w:t>computadoras</w:t>
      </w:r>
      <w:r w:rsidRPr="00903ECD">
        <w:rPr>
          <w:rFonts w:ascii="Times New Roman" w:hAnsi="Times New Roman" w:cs="Times New Roman"/>
          <w:noProof/>
          <w:sz w:val="24"/>
          <w:szCs w:val="24"/>
          <w:lang w:val="es-ES_tradnl"/>
        </w:rPr>
        <w:t xml:space="preserve"> y </w:t>
      </w:r>
      <w:r w:rsidR="00B926D8">
        <w:rPr>
          <w:rFonts w:ascii="Times New Roman" w:hAnsi="Times New Roman" w:cs="Times New Roman"/>
          <w:noProof/>
          <w:sz w:val="24"/>
          <w:szCs w:val="24"/>
          <w:lang w:val="es-ES_tradnl"/>
        </w:rPr>
        <w:t>d</w:t>
      </w:r>
      <w:r w:rsidRPr="00903ECD">
        <w:rPr>
          <w:rFonts w:ascii="Times New Roman" w:hAnsi="Times New Roman" w:cs="Times New Roman"/>
          <w:noProof/>
          <w:sz w:val="24"/>
          <w:szCs w:val="24"/>
          <w:lang w:val="es-ES_tradnl"/>
        </w:rPr>
        <w:t xml:space="preserve">el Internet constituye al mismo tiempo un ataque a la integridad física humana </w:t>
      </w:r>
      <w:r w:rsidRPr="00903ECD">
        <w:rPr>
          <w:rFonts w:ascii="Times New Roman" w:hAnsi="Times New Roman" w:cs="Times New Roman"/>
          <w:noProof/>
          <w:sz w:val="24"/>
          <w:szCs w:val="24"/>
          <w:lang w:val="es-ES_tradnl"/>
        </w:rPr>
        <w:lastRenderedPageBreak/>
        <w:t>o a los bienes de gran valor y es cometido con unos de los objetivos previamente mencionados</w:t>
      </w:r>
      <w:r w:rsidRPr="00903ECD">
        <w:rPr>
          <w:rStyle w:val="Refdenotaalpie"/>
          <w:rFonts w:ascii="Times New Roman" w:hAnsi="Times New Roman" w:cs="Times New Roman"/>
          <w:noProof/>
          <w:sz w:val="24"/>
          <w:szCs w:val="24"/>
          <w:lang w:val="es-ES_tradnl"/>
        </w:rPr>
        <w:footnoteReference w:id="6"/>
      </w:r>
      <w:r w:rsidRPr="00903ECD">
        <w:rPr>
          <w:rFonts w:ascii="Times New Roman" w:hAnsi="Times New Roman" w:cs="Times New Roman"/>
          <w:noProof/>
          <w:sz w:val="24"/>
          <w:szCs w:val="24"/>
          <w:lang w:val="es-ES_tradnl"/>
        </w:rPr>
        <w:t xml:space="preserve">, </w:t>
      </w:r>
      <w:r w:rsidR="00B926D8">
        <w:rPr>
          <w:rFonts w:ascii="Times New Roman" w:hAnsi="Times New Roman" w:cs="Times New Roman"/>
          <w:noProof/>
          <w:sz w:val="24"/>
          <w:szCs w:val="24"/>
          <w:lang w:val="es-ES_tradnl"/>
        </w:rPr>
        <w:t>estamos tratando con</w:t>
      </w:r>
      <w:r w:rsidR="0044524D" w:rsidRPr="00903ECD">
        <w:rPr>
          <w:rFonts w:ascii="Times New Roman" w:hAnsi="Times New Roman" w:cs="Times New Roman"/>
          <w:noProof/>
          <w:sz w:val="24"/>
          <w:szCs w:val="24"/>
          <w:lang w:val="es-ES_tradnl"/>
        </w:rPr>
        <w:t xml:space="preserve"> un acto del terrorismo cibernético. Sin embargo, no es necesario crear una definición nueva del acto </w:t>
      </w:r>
      <w:r w:rsidR="0005534E">
        <w:rPr>
          <w:rFonts w:ascii="Times New Roman" w:hAnsi="Times New Roman" w:cs="Times New Roman"/>
          <w:noProof/>
          <w:sz w:val="24"/>
          <w:szCs w:val="24"/>
          <w:lang w:val="es-ES_tradnl"/>
        </w:rPr>
        <w:t>ciber</w:t>
      </w:r>
      <w:r w:rsidR="00B926D8">
        <w:rPr>
          <w:rFonts w:ascii="Times New Roman" w:hAnsi="Times New Roman" w:cs="Times New Roman"/>
          <w:noProof/>
          <w:sz w:val="24"/>
          <w:szCs w:val="24"/>
          <w:lang w:val="es-ES_tradnl"/>
        </w:rPr>
        <w:t>terrorista</w:t>
      </w:r>
      <w:r w:rsidR="0044524D" w:rsidRPr="00903ECD">
        <w:rPr>
          <w:rFonts w:ascii="Times New Roman" w:hAnsi="Times New Roman" w:cs="Times New Roman"/>
          <w:noProof/>
          <w:sz w:val="24"/>
          <w:szCs w:val="24"/>
          <w:lang w:val="es-ES_tradnl"/>
        </w:rPr>
        <w:t xml:space="preserve"> para penalizar este crímen tal como los ataques terroristas convencionales.</w:t>
      </w:r>
    </w:p>
    <w:p w14:paraId="68A043F3" w14:textId="21767D41" w:rsidR="0044524D" w:rsidRPr="00903ECD" w:rsidRDefault="0044524D" w:rsidP="008832D1">
      <w:pPr>
        <w:pStyle w:val="Sinespaciado"/>
        <w:ind w:firstLine="709"/>
        <w:jc w:val="both"/>
        <w:rPr>
          <w:rStyle w:val="rynqvb"/>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Una definición similar fue construida por la Asociación de Derecho Internacional en su informe de 2016</w:t>
      </w:r>
      <w:r w:rsidRPr="00903ECD">
        <w:rPr>
          <w:rStyle w:val="Refdenotaalpie"/>
          <w:rFonts w:ascii="Times New Roman" w:hAnsi="Times New Roman" w:cs="Times New Roman"/>
          <w:noProof/>
          <w:sz w:val="24"/>
          <w:szCs w:val="24"/>
          <w:lang w:val="es-ES_tradnl"/>
        </w:rPr>
        <w:footnoteReference w:id="7"/>
      </w:r>
      <w:r w:rsidRPr="00903ECD">
        <w:rPr>
          <w:rFonts w:ascii="Times New Roman" w:hAnsi="Times New Roman" w:cs="Times New Roman"/>
          <w:noProof/>
          <w:sz w:val="24"/>
          <w:szCs w:val="24"/>
          <w:lang w:val="es-ES_tradnl"/>
        </w:rPr>
        <w:t xml:space="preserve">. </w:t>
      </w:r>
      <w:r w:rsidR="00B926D8">
        <w:rPr>
          <w:rFonts w:ascii="Times New Roman" w:hAnsi="Times New Roman" w:cs="Times New Roman"/>
          <w:noProof/>
          <w:sz w:val="24"/>
          <w:szCs w:val="24"/>
          <w:lang w:val="es-ES_tradnl"/>
        </w:rPr>
        <w:t>Según</w:t>
      </w:r>
      <w:r w:rsidRPr="00903ECD">
        <w:rPr>
          <w:rFonts w:ascii="Times New Roman" w:hAnsi="Times New Roman" w:cs="Times New Roman"/>
          <w:noProof/>
          <w:sz w:val="24"/>
          <w:szCs w:val="24"/>
          <w:lang w:val="es-ES_tradnl"/>
        </w:rPr>
        <w:t xml:space="preserve"> este informe</w:t>
      </w:r>
      <w:r w:rsidR="00B926D8">
        <w:rPr>
          <w:rFonts w:ascii="Times New Roman" w:hAnsi="Times New Roman" w:cs="Times New Roman"/>
          <w:noProof/>
          <w:sz w:val="24"/>
          <w:szCs w:val="24"/>
          <w:lang w:val="es-ES_tradnl"/>
        </w:rPr>
        <w:t>,</w:t>
      </w:r>
      <w:r w:rsidRPr="00903ECD">
        <w:rPr>
          <w:rFonts w:ascii="Times New Roman" w:hAnsi="Times New Roman" w:cs="Times New Roman"/>
          <w:noProof/>
          <w:sz w:val="24"/>
          <w:szCs w:val="24"/>
          <w:lang w:val="es-ES_tradnl"/>
        </w:rPr>
        <w:t xml:space="preserve"> </w:t>
      </w:r>
      <w:r w:rsidRPr="00903ECD">
        <w:rPr>
          <w:rStyle w:val="rynqvb"/>
          <w:rFonts w:ascii="Times New Roman" w:hAnsi="Times New Roman" w:cs="Times New Roman"/>
          <w:noProof/>
          <w:sz w:val="24"/>
          <w:szCs w:val="24"/>
          <w:lang w:val="es-ES_tradnl"/>
        </w:rPr>
        <w:t>el “ciberterrorismo” implica los actos intencionalmente cometidos por cualquier persona que utiliza las tecnologías de la información y de la comunicación de manera ilícita</w:t>
      </w:r>
      <w:r w:rsidR="00B926D8">
        <w:rPr>
          <w:rStyle w:val="rynqvb"/>
          <w:rFonts w:ascii="Times New Roman" w:hAnsi="Times New Roman" w:cs="Times New Roman"/>
          <w:noProof/>
          <w:sz w:val="24"/>
          <w:szCs w:val="24"/>
          <w:lang w:val="es-ES_tradnl"/>
        </w:rPr>
        <w:t>,</w:t>
      </w:r>
      <w:r w:rsidRPr="00903ECD">
        <w:rPr>
          <w:rStyle w:val="rynqvb"/>
          <w:rFonts w:ascii="Times New Roman" w:hAnsi="Times New Roman" w:cs="Times New Roman"/>
          <w:noProof/>
          <w:sz w:val="24"/>
          <w:szCs w:val="24"/>
          <w:lang w:val="es-ES_tradnl"/>
        </w:rPr>
        <w:t xml:space="preserve"> que causa, o tiene la intención de causar, la muerte o lesiones corporales graves a las personas, los daños sustanciales a la propiedad pública o privada, a la economía o al medio ambiente o la perturbación grave de los se</w:t>
      </w:r>
      <w:r w:rsidR="00B926D8">
        <w:rPr>
          <w:rStyle w:val="rynqvb"/>
          <w:rFonts w:ascii="Times New Roman" w:hAnsi="Times New Roman" w:cs="Times New Roman"/>
          <w:noProof/>
          <w:sz w:val="24"/>
          <w:szCs w:val="24"/>
          <w:lang w:val="es-ES_tradnl"/>
        </w:rPr>
        <w:t>rvicios públicos y que se llevan</w:t>
      </w:r>
      <w:r w:rsidRPr="00903ECD">
        <w:rPr>
          <w:rStyle w:val="rynqvb"/>
          <w:rFonts w:ascii="Times New Roman" w:hAnsi="Times New Roman" w:cs="Times New Roman"/>
          <w:noProof/>
          <w:sz w:val="24"/>
          <w:szCs w:val="24"/>
          <w:lang w:val="es-ES_tradnl"/>
        </w:rPr>
        <w:t xml:space="preserve"> a cabo con la intención de sembrar miedo en las poblaciones civiles o de obligar a un gobierno, a una población civil o a una organización internacional a emprender o abstenerse de realizar </w:t>
      </w:r>
      <w:r w:rsidR="00BC296E" w:rsidRPr="00903ECD">
        <w:rPr>
          <w:rStyle w:val="rynqvb"/>
          <w:rFonts w:ascii="Times New Roman" w:hAnsi="Times New Roman" w:cs="Times New Roman"/>
          <w:noProof/>
          <w:sz w:val="24"/>
          <w:szCs w:val="24"/>
          <w:lang w:val="es-ES_tradnl"/>
        </w:rPr>
        <w:t xml:space="preserve">los </w:t>
      </w:r>
      <w:r w:rsidRPr="00903ECD">
        <w:rPr>
          <w:rStyle w:val="rynqvb"/>
          <w:rFonts w:ascii="Times New Roman" w:hAnsi="Times New Roman" w:cs="Times New Roman"/>
          <w:noProof/>
          <w:sz w:val="24"/>
          <w:szCs w:val="24"/>
          <w:lang w:val="es-ES_tradnl"/>
        </w:rPr>
        <w:t>actos o cursos de acción específicos</w:t>
      </w:r>
      <w:r w:rsidR="00BC296E" w:rsidRPr="00903ECD">
        <w:rPr>
          <w:rStyle w:val="rynqvb"/>
          <w:rFonts w:ascii="Times New Roman" w:hAnsi="Times New Roman" w:cs="Times New Roman"/>
          <w:noProof/>
          <w:sz w:val="24"/>
          <w:szCs w:val="24"/>
          <w:lang w:val="es-ES_tradnl"/>
        </w:rPr>
        <w:t>.</w:t>
      </w:r>
    </w:p>
    <w:p w14:paraId="44E8F7ED" w14:textId="686CB561" w:rsidR="00BC296E" w:rsidRPr="00903ECD" w:rsidRDefault="00B926D8" w:rsidP="008832D1">
      <w:pPr>
        <w:pStyle w:val="Sinespaciado"/>
        <w:ind w:firstLine="709"/>
        <w:jc w:val="both"/>
        <w:rPr>
          <w:rStyle w:val="rynqvb"/>
          <w:rFonts w:ascii="Times New Roman" w:hAnsi="Times New Roman" w:cs="Times New Roman"/>
          <w:noProof/>
          <w:sz w:val="24"/>
          <w:szCs w:val="24"/>
          <w:lang w:val="es-ES_tradnl"/>
        </w:rPr>
      </w:pPr>
      <w:r>
        <w:rPr>
          <w:rStyle w:val="rynqvb"/>
          <w:rFonts w:ascii="Times New Roman" w:hAnsi="Times New Roman" w:cs="Times New Roman"/>
          <w:noProof/>
          <w:sz w:val="24"/>
          <w:szCs w:val="24"/>
          <w:lang w:val="es-ES_tradnl"/>
        </w:rPr>
        <w:t xml:space="preserve">El motivo que explica una necesidad de formular </w:t>
      </w:r>
      <w:r w:rsidR="00BC296E" w:rsidRPr="00903ECD">
        <w:rPr>
          <w:rStyle w:val="rynqvb"/>
          <w:rFonts w:ascii="Times New Roman" w:hAnsi="Times New Roman" w:cs="Times New Roman"/>
          <w:noProof/>
          <w:sz w:val="24"/>
          <w:szCs w:val="24"/>
          <w:lang w:val="es-ES_tradnl"/>
        </w:rPr>
        <w:t xml:space="preserve"> una definición del terrorismo cibernético</w:t>
      </w:r>
      <w:r w:rsidR="0005534E">
        <w:rPr>
          <w:rStyle w:val="rynqvb"/>
          <w:rFonts w:ascii="Times New Roman" w:hAnsi="Times New Roman" w:cs="Times New Roman"/>
          <w:noProof/>
          <w:sz w:val="24"/>
          <w:szCs w:val="24"/>
          <w:lang w:val="es-ES_tradnl"/>
        </w:rPr>
        <w:t xml:space="preserve">, </w:t>
      </w:r>
      <w:r>
        <w:rPr>
          <w:rStyle w:val="rynqvb"/>
          <w:rFonts w:ascii="Times New Roman" w:hAnsi="Times New Roman" w:cs="Times New Roman"/>
          <w:noProof/>
          <w:sz w:val="24"/>
          <w:szCs w:val="24"/>
          <w:lang w:val="es-ES_tradnl"/>
        </w:rPr>
        <w:t>es eel hecho de</w:t>
      </w:r>
      <w:r w:rsidR="00BC296E" w:rsidRPr="00903ECD">
        <w:rPr>
          <w:rStyle w:val="rynqvb"/>
          <w:rFonts w:ascii="Times New Roman" w:hAnsi="Times New Roman" w:cs="Times New Roman"/>
          <w:noProof/>
          <w:sz w:val="24"/>
          <w:szCs w:val="24"/>
          <w:lang w:val="es-ES_tradnl"/>
        </w:rPr>
        <w:t xml:space="preserve"> distinguirlo de otros cibercrímenes relacionados o no con el terrorismo. Eso tiene importancia para la responsabilidad penal de los </w:t>
      </w:r>
      <w:r>
        <w:rPr>
          <w:rStyle w:val="rynqvb"/>
          <w:rFonts w:ascii="Times New Roman" w:hAnsi="Times New Roman" w:cs="Times New Roman"/>
          <w:noProof/>
          <w:sz w:val="24"/>
          <w:szCs w:val="24"/>
          <w:lang w:val="es-ES_tradnl"/>
        </w:rPr>
        <w:t>ejecutantes</w:t>
      </w:r>
      <w:r w:rsidR="00BC296E" w:rsidRPr="00903ECD">
        <w:rPr>
          <w:rStyle w:val="rynqvb"/>
          <w:rFonts w:ascii="Times New Roman" w:hAnsi="Times New Roman" w:cs="Times New Roman"/>
          <w:noProof/>
          <w:sz w:val="24"/>
          <w:szCs w:val="24"/>
          <w:lang w:val="es-ES_tradnl"/>
        </w:rPr>
        <w:t>, sobre todo</w:t>
      </w:r>
      <w:r>
        <w:rPr>
          <w:rStyle w:val="rynqvb"/>
          <w:rFonts w:ascii="Times New Roman" w:hAnsi="Times New Roman" w:cs="Times New Roman"/>
          <w:noProof/>
          <w:sz w:val="24"/>
          <w:szCs w:val="24"/>
          <w:lang w:val="es-ES_tradnl"/>
        </w:rPr>
        <w:t xml:space="preserve">, debido a las sanciones </w:t>
      </w:r>
      <w:r w:rsidR="00BC296E" w:rsidRPr="00903ECD">
        <w:rPr>
          <w:rStyle w:val="rynqvb"/>
          <w:rFonts w:ascii="Times New Roman" w:hAnsi="Times New Roman" w:cs="Times New Roman"/>
          <w:noProof/>
          <w:sz w:val="24"/>
          <w:szCs w:val="24"/>
          <w:lang w:val="es-ES_tradnl"/>
        </w:rPr>
        <w:t>diferentes previstos en los códigos penales. Como una categoría separada de los actos terroristas</w:t>
      </w:r>
      <w:r>
        <w:rPr>
          <w:rStyle w:val="rynqvb"/>
          <w:rFonts w:ascii="Times New Roman" w:hAnsi="Times New Roman" w:cs="Times New Roman"/>
          <w:noProof/>
          <w:sz w:val="24"/>
          <w:szCs w:val="24"/>
          <w:lang w:val="es-ES_tradnl"/>
        </w:rPr>
        <w:t>,</w:t>
      </w:r>
      <w:r w:rsidR="00BC296E" w:rsidRPr="00903ECD">
        <w:rPr>
          <w:rStyle w:val="rynqvb"/>
          <w:rFonts w:ascii="Times New Roman" w:hAnsi="Times New Roman" w:cs="Times New Roman"/>
          <w:noProof/>
          <w:sz w:val="24"/>
          <w:szCs w:val="24"/>
          <w:lang w:val="es-ES_tradnl"/>
        </w:rPr>
        <w:t xml:space="preserve"> el ciberterrorismo puede exigir un tratamiento distinto para la prevención y la lucha contra el </w:t>
      </w:r>
      <w:r>
        <w:rPr>
          <w:rStyle w:val="rynqvb"/>
          <w:rFonts w:ascii="Times New Roman" w:hAnsi="Times New Roman" w:cs="Times New Roman"/>
          <w:noProof/>
          <w:sz w:val="24"/>
          <w:szCs w:val="24"/>
          <w:lang w:val="es-ES_tradnl"/>
        </w:rPr>
        <w:t>mismo</w:t>
      </w:r>
      <w:r w:rsidR="00BC296E" w:rsidRPr="00903ECD">
        <w:rPr>
          <w:rStyle w:val="rynqvb"/>
          <w:rFonts w:ascii="Times New Roman" w:hAnsi="Times New Roman" w:cs="Times New Roman"/>
          <w:noProof/>
          <w:sz w:val="24"/>
          <w:szCs w:val="24"/>
          <w:lang w:val="es-ES_tradnl"/>
        </w:rPr>
        <w:t>. Sobre todo, puede requerir imponer las obligaciones adicionales a las autoridades públicas y a los individuales</w:t>
      </w:r>
      <w:r w:rsidR="005E7114">
        <w:rPr>
          <w:rStyle w:val="rynqvb"/>
          <w:rFonts w:ascii="Times New Roman" w:hAnsi="Times New Roman" w:cs="Times New Roman"/>
          <w:noProof/>
          <w:sz w:val="24"/>
          <w:szCs w:val="24"/>
          <w:lang w:val="es-ES_tradnl"/>
        </w:rPr>
        <w:t xml:space="preserve">. Vamos a considerar esta materia </w:t>
      </w:r>
      <w:r w:rsidR="00BC296E" w:rsidRPr="00903ECD">
        <w:rPr>
          <w:rStyle w:val="rynqvb"/>
          <w:rFonts w:ascii="Times New Roman" w:hAnsi="Times New Roman" w:cs="Times New Roman"/>
          <w:noProof/>
          <w:sz w:val="24"/>
          <w:szCs w:val="24"/>
          <w:lang w:val="es-ES_tradnl"/>
        </w:rPr>
        <w:t xml:space="preserve"> en las partes </w:t>
      </w:r>
      <w:r w:rsidR="005E7114">
        <w:rPr>
          <w:rStyle w:val="rynqvb"/>
          <w:rFonts w:ascii="Times New Roman" w:hAnsi="Times New Roman" w:cs="Times New Roman"/>
          <w:noProof/>
          <w:sz w:val="24"/>
          <w:szCs w:val="24"/>
          <w:lang w:val="es-ES_tradnl"/>
        </w:rPr>
        <w:t>posteriores</w:t>
      </w:r>
      <w:r w:rsidR="00BC296E" w:rsidRPr="00903ECD">
        <w:rPr>
          <w:rStyle w:val="rynqvb"/>
          <w:rFonts w:ascii="Times New Roman" w:hAnsi="Times New Roman" w:cs="Times New Roman"/>
          <w:noProof/>
          <w:sz w:val="24"/>
          <w:szCs w:val="24"/>
          <w:lang w:val="es-ES_tradnl"/>
        </w:rPr>
        <w:t xml:space="preserve"> de esta ponencia.</w:t>
      </w:r>
    </w:p>
    <w:p w14:paraId="025A0EBD" w14:textId="0DA4A1AC" w:rsidR="00BC296E" w:rsidRPr="00903ECD" w:rsidRDefault="005E7114" w:rsidP="008832D1">
      <w:pPr>
        <w:pStyle w:val="Sinespaciado"/>
        <w:ind w:firstLine="709"/>
        <w:jc w:val="both"/>
        <w:rPr>
          <w:rStyle w:val="rynqvb"/>
          <w:rFonts w:ascii="Times New Roman" w:hAnsi="Times New Roman" w:cs="Times New Roman"/>
          <w:noProof/>
          <w:sz w:val="24"/>
          <w:szCs w:val="24"/>
          <w:lang w:val="es-ES_tradnl"/>
        </w:rPr>
      </w:pPr>
      <w:r>
        <w:rPr>
          <w:rStyle w:val="rynqvb"/>
          <w:rFonts w:ascii="Times New Roman" w:hAnsi="Times New Roman" w:cs="Times New Roman"/>
          <w:noProof/>
          <w:sz w:val="24"/>
          <w:szCs w:val="24"/>
          <w:lang w:val="es-ES_tradnl"/>
        </w:rPr>
        <w:t>Teniendo en cuent</w:t>
      </w:r>
      <w:r w:rsidR="00BC296E" w:rsidRPr="00903ECD">
        <w:rPr>
          <w:rStyle w:val="rynqvb"/>
          <w:rFonts w:ascii="Times New Roman" w:hAnsi="Times New Roman" w:cs="Times New Roman"/>
          <w:noProof/>
          <w:sz w:val="24"/>
          <w:szCs w:val="24"/>
          <w:lang w:val="es-ES_tradnl"/>
        </w:rPr>
        <w:t>a las deliberaciones anteriores</w:t>
      </w:r>
      <w:r>
        <w:rPr>
          <w:rStyle w:val="rynqvb"/>
          <w:rFonts w:ascii="Times New Roman" w:hAnsi="Times New Roman" w:cs="Times New Roman"/>
          <w:noProof/>
          <w:sz w:val="24"/>
          <w:szCs w:val="24"/>
          <w:lang w:val="es-ES_tradnl"/>
        </w:rPr>
        <w:t>,</w:t>
      </w:r>
      <w:r w:rsidR="00BC296E" w:rsidRPr="00903ECD">
        <w:rPr>
          <w:rStyle w:val="rynqvb"/>
          <w:rFonts w:ascii="Times New Roman" w:hAnsi="Times New Roman" w:cs="Times New Roman"/>
          <w:noProof/>
          <w:sz w:val="24"/>
          <w:szCs w:val="24"/>
          <w:lang w:val="es-ES_tradnl"/>
        </w:rPr>
        <w:t xml:space="preserve"> </w:t>
      </w:r>
      <w:r w:rsidR="008F4F84" w:rsidRPr="00903ECD">
        <w:rPr>
          <w:rStyle w:val="rynqvb"/>
          <w:rFonts w:ascii="Times New Roman" w:hAnsi="Times New Roman" w:cs="Times New Roman"/>
          <w:noProof/>
          <w:sz w:val="24"/>
          <w:szCs w:val="24"/>
          <w:lang w:val="es-ES_tradnl"/>
        </w:rPr>
        <w:t xml:space="preserve">hay que </w:t>
      </w:r>
      <w:r>
        <w:rPr>
          <w:rStyle w:val="rynqvb"/>
          <w:rFonts w:ascii="Times New Roman" w:hAnsi="Times New Roman" w:cs="Times New Roman"/>
          <w:noProof/>
          <w:sz w:val="24"/>
          <w:szCs w:val="24"/>
          <w:lang w:val="es-ES_tradnl"/>
        </w:rPr>
        <w:t>oponerse a</w:t>
      </w:r>
      <w:r w:rsidR="008F4F84" w:rsidRPr="00903ECD">
        <w:rPr>
          <w:rStyle w:val="rynqvb"/>
          <w:rFonts w:ascii="Times New Roman" w:hAnsi="Times New Roman" w:cs="Times New Roman"/>
          <w:noProof/>
          <w:sz w:val="24"/>
          <w:szCs w:val="24"/>
          <w:lang w:val="es-ES_tradnl"/>
        </w:rPr>
        <w:t xml:space="preserve"> las sugerencias </w:t>
      </w:r>
      <w:r>
        <w:rPr>
          <w:rStyle w:val="rynqvb"/>
          <w:rFonts w:ascii="Times New Roman" w:hAnsi="Times New Roman" w:cs="Times New Roman"/>
          <w:noProof/>
          <w:sz w:val="24"/>
          <w:szCs w:val="24"/>
          <w:lang w:val="es-ES_tradnl"/>
        </w:rPr>
        <w:t xml:space="preserve">de </w:t>
      </w:r>
      <w:r w:rsidR="008F4F84" w:rsidRPr="00903ECD">
        <w:rPr>
          <w:rStyle w:val="rynqvb"/>
          <w:rFonts w:ascii="Times New Roman" w:hAnsi="Times New Roman" w:cs="Times New Roman"/>
          <w:noProof/>
          <w:sz w:val="24"/>
          <w:szCs w:val="24"/>
          <w:lang w:val="es-ES_tradnl"/>
        </w:rPr>
        <w:t>que el derecho internacional debería definir el terr</w:t>
      </w:r>
      <w:r>
        <w:rPr>
          <w:rStyle w:val="rynqvb"/>
          <w:rFonts w:ascii="Times New Roman" w:hAnsi="Times New Roman" w:cs="Times New Roman"/>
          <w:noProof/>
          <w:sz w:val="24"/>
          <w:szCs w:val="24"/>
          <w:lang w:val="es-ES_tradnl"/>
        </w:rPr>
        <w:t>orismo cibernético de este modo</w:t>
      </w:r>
      <w:r w:rsidR="008F4F84" w:rsidRPr="00903ECD">
        <w:rPr>
          <w:rStyle w:val="rynqvb"/>
          <w:rFonts w:ascii="Times New Roman" w:hAnsi="Times New Roman" w:cs="Times New Roman"/>
          <w:noProof/>
          <w:sz w:val="24"/>
          <w:szCs w:val="24"/>
          <w:lang w:val="es-ES_tradnl"/>
        </w:rPr>
        <w:t xml:space="preserve"> que incluyera también el mero uso de las páginas web para los objetivos terroristas</w:t>
      </w:r>
      <w:r w:rsidR="008F4F84" w:rsidRPr="00903ECD">
        <w:rPr>
          <w:rStyle w:val="Refdenotaalpie"/>
          <w:rFonts w:ascii="Times New Roman" w:hAnsi="Times New Roman" w:cs="Times New Roman"/>
          <w:noProof/>
          <w:sz w:val="24"/>
          <w:szCs w:val="24"/>
          <w:lang w:val="es-ES_tradnl"/>
        </w:rPr>
        <w:footnoteReference w:id="8"/>
      </w:r>
      <w:r w:rsidR="008F4F84" w:rsidRPr="00903ECD">
        <w:rPr>
          <w:rStyle w:val="rynqvb"/>
          <w:rFonts w:ascii="Times New Roman" w:hAnsi="Times New Roman" w:cs="Times New Roman"/>
          <w:noProof/>
          <w:sz w:val="24"/>
          <w:szCs w:val="24"/>
          <w:lang w:val="es-ES_tradnl"/>
        </w:rPr>
        <w:t>.</w:t>
      </w:r>
      <w:r w:rsidR="00E30218" w:rsidRPr="00903ECD">
        <w:rPr>
          <w:rStyle w:val="rynqvb"/>
          <w:rFonts w:ascii="Times New Roman" w:hAnsi="Times New Roman" w:cs="Times New Roman"/>
          <w:noProof/>
          <w:sz w:val="24"/>
          <w:szCs w:val="24"/>
          <w:lang w:val="es-ES_tradnl"/>
        </w:rPr>
        <w:t xml:space="preserve"> </w:t>
      </w:r>
      <w:r>
        <w:rPr>
          <w:rStyle w:val="rynqvb"/>
          <w:rFonts w:ascii="Times New Roman" w:hAnsi="Times New Roman" w:cs="Times New Roman"/>
          <w:noProof/>
          <w:sz w:val="24"/>
          <w:szCs w:val="24"/>
          <w:lang w:val="es-ES_tradnl"/>
        </w:rPr>
        <w:t>T</w:t>
      </w:r>
      <w:r w:rsidR="00E30218" w:rsidRPr="00903ECD">
        <w:rPr>
          <w:rStyle w:val="rynqvb"/>
          <w:rFonts w:ascii="Times New Roman" w:hAnsi="Times New Roman" w:cs="Times New Roman"/>
          <w:noProof/>
          <w:sz w:val="24"/>
          <w:szCs w:val="24"/>
          <w:lang w:val="es-ES_tradnl"/>
        </w:rPr>
        <w:t>al definición sería demasiado amplia y no reflejaría la esencia del ciberterrorismo.</w:t>
      </w:r>
    </w:p>
    <w:p w14:paraId="508CE253" w14:textId="1D23FFAC" w:rsidR="00031CA1" w:rsidRPr="00903ECD" w:rsidRDefault="005E7114" w:rsidP="008832D1">
      <w:pPr>
        <w:pStyle w:val="Sinespaciado"/>
        <w:ind w:firstLine="709"/>
        <w:jc w:val="both"/>
        <w:rPr>
          <w:rStyle w:val="rynqvb"/>
          <w:rFonts w:ascii="Times New Roman" w:hAnsi="Times New Roman" w:cs="Times New Roman"/>
          <w:noProof/>
          <w:sz w:val="24"/>
          <w:szCs w:val="24"/>
          <w:lang w:val="es-ES_tradnl"/>
        </w:rPr>
      </w:pPr>
      <w:r>
        <w:rPr>
          <w:rStyle w:val="rynqvb"/>
          <w:rFonts w:ascii="Times New Roman" w:hAnsi="Times New Roman" w:cs="Times New Roman"/>
          <w:noProof/>
          <w:sz w:val="24"/>
          <w:szCs w:val="24"/>
          <w:lang w:val="es-ES_tradnl"/>
        </w:rPr>
        <w:t>En la literatura se indica</w:t>
      </w:r>
      <w:r w:rsidR="00031CA1" w:rsidRPr="00903ECD">
        <w:rPr>
          <w:rStyle w:val="rynqvb"/>
          <w:rFonts w:ascii="Times New Roman" w:hAnsi="Times New Roman" w:cs="Times New Roman"/>
          <w:noProof/>
          <w:sz w:val="24"/>
          <w:szCs w:val="24"/>
          <w:lang w:val="es-ES_tradnl"/>
        </w:rPr>
        <w:t xml:space="preserve"> que</w:t>
      </w:r>
      <w:r>
        <w:rPr>
          <w:rStyle w:val="rynqvb"/>
          <w:rFonts w:ascii="Times New Roman" w:hAnsi="Times New Roman" w:cs="Times New Roman"/>
          <w:noProof/>
          <w:sz w:val="24"/>
          <w:szCs w:val="24"/>
          <w:lang w:val="es-ES_tradnl"/>
        </w:rPr>
        <w:t>,</w:t>
      </w:r>
      <w:r w:rsidR="00031CA1" w:rsidRPr="00903ECD">
        <w:rPr>
          <w:rStyle w:val="rynqvb"/>
          <w:rFonts w:ascii="Times New Roman" w:hAnsi="Times New Roman" w:cs="Times New Roman"/>
          <w:noProof/>
          <w:sz w:val="24"/>
          <w:szCs w:val="24"/>
          <w:lang w:val="es-ES_tradnl"/>
        </w:rPr>
        <w:t xml:space="preserve"> aunque los terroristas y sus organizaciones usan el Internet, todavía no ha ocurrido ningún acto del terrorismo cibernético</w:t>
      </w:r>
      <w:r w:rsidR="00031CA1" w:rsidRPr="00903ECD">
        <w:rPr>
          <w:rStyle w:val="Refdenotaalpie"/>
          <w:rFonts w:ascii="Times New Roman" w:hAnsi="Times New Roman" w:cs="Times New Roman"/>
          <w:noProof/>
          <w:sz w:val="24"/>
          <w:szCs w:val="24"/>
          <w:lang w:val="es-ES_tradnl"/>
        </w:rPr>
        <w:footnoteReference w:id="9"/>
      </w:r>
      <w:r w:rsidR="00031CA1" w:rsidRPr="00903ECD">
        <w:rPr>
          <w:rStyle w:val="rynqvb"/>
          <w:rFonts w:ascii="Times New Roman" w:hAnsi="Times New Roman" w:cs="Times New Roman"/>
          <w:noProof/>
          <w:sz w:val="24"/>
          <w:szCs w:val="24"/>
          <w:lang w:val="es-ES_tradnl"/>
        </w:rPr>
        <w:t xml:space="preserve">. Incluso los eventos de </w:t>
      </w:r>
      <w:r w:rsidR="0005534E">
        <w:rPr>
          <w:rStyle w:val="rynqvb"/>
          <w:rFonts w:ascii="Times New Roman" w:hAnsi="Times New Roman" w:cs="Times New Roman"/>
          <w:noProof/>
          <w:sz w:val="24"/>
          <w:szCs w:val="24"/>
          <w:lang w:val="es-ES_tradnl"/>
        </w:rPr>
        <w:t>E</w:t>
      </w:r>
      <w:r w:rsidR="00031CA1" w:rsidRPr="00903ECD">
        <w:rPr>
          <w:rStyle w:val="rynqvb"/>
          <w:rFonts w:ascii="Times New Roman" w:hAnsi="Times New Roman" w:cs="Times New Roman"/>
          <w:noProof/>
          <w:sz w:val="24"/>
          <w:szCs w:val="24"/>
          <w:lang w:val="es-ES_tradnl"/>
        </w:rPr>
        <w:t>stonia de 2007, pese a sus alcance significativo, no cumplieron los requisitos para</w:t>
      </w:r>
      <w:r w:rsidR="00256DC0" w:rsidRPr="00903ECD">
        <w:rPr>
          <w:rStyle w:val="rynqvb"/>
          <w:rFonts w:ascii="Times New Roman" w:hAnsi="Times New Roman" w:cs="Times New Roman"/>
          <w:noProof/>
          <w:sz w:val="24"/>
          <w:szCs w:val="24"/>
          <w:lang w:val="es-ES_tradnl"/>
        </w:rPr>
        <w:t xml:space="preserve"> considerarles como un acto de ciberterrorismo. El 27 de abril de 2007 las autoridades estonias </w:t>
      </w:r>
      <w:r>
        <w:rPr>
          <w:rStyle w:val="rynqvb"/>
          <w:rFonts w:ascii="Times New Roman" w:hAnsi="Times New Roman" w:cs="Times New Roman"/>
          <w:noProof/>
          <w:sz w:val="24"/>
          <w:szCs w:val="24"/>
          <w:lang w:val="es-ES_tradnl"/>
        </w:rPr>
        <w:t>retiraron</w:t>
      </w:r>
      <w:r w:rsidR="00256DC0" w:rsidRPr="00903ECD">
        <w:rPr>
          <w:rStyle w:val="rynqvb"/>
          <w:rFonts w:ascii="Times New Roman" w:hAnsi="Times New Roman" w:cs="Times New Roman"/>
          <w:noProof/>
          <w:sz w:val="24"/>
          <w:szCs w:val="24"/>
          <w:lang w:val="es-ES_tradnl"/>
        </w:rPr>
        <w:t xml:space="preserve"> un monument</w:t>
      </w:r>
      <w:r>
        <w:rPr>
          <w:rStyle w:val="rynqvb"/>
          <w:rFonts w:ascii="Times New Roman" w:hAnsi="Times New Roman" w:cs="Times New Roman"/>
          <w:noProof/>
          <w:sz w:val="24"/>
          <w:szCs w:val="24"/>
          <w:lang w:val="es-ES_tradnl"/>
        </w:rPr>
        <w:t xml:space="preserve">o del soldado ruso desconocido muerto </w:t>
      </w:r>
      <w:r w:rsidR="00256DC0" w:rsidRPr="00903ECD">
        <w:rPr>
          <w:rStyle w:val="rynqvb"/>
          <w:rFonts w:ascii="Times New Roman" w:hAnsi="Times New Roman" w:cs="Times New Roman"/>
          <w:noProof/>
          <w:sz w:val="24"/>
          <w:szCs w:val="24"/>
          <w:lang w:val="es-ES_tradnl"/>
        </w:rPr>
        <w:t>en la lucha contra los nazis, lo que causó una indignación grave de la población rusa. En Moscú la embajada estonia fue bloqueada. Para esta ponencia es importante</w:t>
      </w:r>
      <w:r>
        <w:rPr>
          <w:rStyle w:val="rynqvb"/>
          <w:rFonts w:ascii="Times New Roman" w:hAnsi="Times New Roman" w:cs="Times New Roman"/>
          <w:noProof/>
          <w:sz w:val="24"/>
          <w:szCs w:val="24"/>
          <w:lang w:val="es-ES_tradnl"/>
        </w:rPr>
        <w:t xml:space="preserve"> mencionar</w:t>
      </w:r>
      <w:r w:rsidR="00256DC0" w:rsidRPr="00903ECD">
        <w:rPr>
          <w:rStyle w:val="rynqvb"/>
          <w:rFonts w:ascii="Times New Roman" w:hAnsi="Times New Roman" w:cs="Times New Roman"/>
          <w:noProof/>
          <w:sz w:val="24"/>
          <w:szCs w:val="24"/>
          <w:lang w:val="es-ES_tradnl"/>
        </w:rPr>
        <w:t xml:space="preserve"> que tuvieron lugar ataques del tipo DDOS</w:t>
      </w:r>
      <w:r w:rsidR="00256DC0" w:rsidRPr="00903ECD">
        <w:rPr>
          <w:rStyle w:val="Refdenotaalpie"/>
          <w:rFonts w:ascii="Times New Roman" w:hAnsi="Times New Roman" w:cs="Times New Roman"/>
          <w:noProof/>
          <w:sz w:val="24"/>
          <w:szCs w:val="24"/>
          <w:lang w:val="es-ES_tradnl"/>
        </w:rPr>
        <w:footnoteReference w:id="10"/>
      </w:r>
      <w:r w:rsidR="00256DC0" w:rsidRPr="00903ECD">
        <w:rPr>
          <w:rStyle w:val="rynqvb"/>
          <w:rFonts w:ascii="Times New Roman" w:hAnsi="Times New Roman" w:cs="Times New Roman"/>
          <w:noProof/>
          <w:sz w:val="24"/>
          <w:szCs w:val="24"/>
          <w:lang w:val="es-ES_tradnl"/>
        </w:rPr>
        <w:t xml:space="preserve"> a </w:t>
      </w:r>
      <w:r w:rsidR="0005534E">
        <w:rPr>
          <w:rStyle w:val="rynqvb"/>
          <w:rFonts w:ascii="Times New Roman" w:hAnsi="Times New Roman" w:cs="Times New Roman"/>
          <w:noProof/>
          <w:sz w:val="24"/>
          <w:szCs w:val="24"/>
          <w:lang w:val="es-ES_tradnl"/>
        </w:rPr>
        <w:t>m</w:t>
      </w:r>
      <w:r>
        <w:rPr>
          <w:rStyle w:val="rynqvb"/>
          <w:rFonts w:ascii="Times New Roman" w:hAnsi="Times New Roman" w:cs="Times New Roman"/>
          <w:noProof/>
          <w:sz w:val="24"/>
          <w:szCs w:val="24"/>
          <w:lang w:val="es-ES_tradnl"/>
        </w:rPr>
        <w:t>ú</w:t>
      </w:r>
      <w:r w:rsidR="0005534E">
        <w:rPr>
          <w:rStyle w:val="rynqvb"/>
          <w:rFonts w:ascii="Times New Roman" w:hAnsi="Times New Roman" w:cs="Times New Roman"/>
          <w:noProof/>
          <w:sz w:val="24"/>
          <w:szCs w:val="24"/>
          <w:lang w:val="es-ES_tradnl"/>
        </w:rPr>
        <w:t>ltiples</w:t>
      </w:r>
      <w:r w:rsidR="00256DC0" w:rsidRPr="00903ECD">
        <w:rPr>
          <w:rStyle w:val="rynqvb"/>
          <w:rFonts w:ascii="Times New Roman" w:hAnsi="Times New Roman" w:cs="Times New Roman"/>
          <w:noProof/>
          <w:sz w:val="24"/>
          <w:szCs w:val="24"/>
          <w:lang w:val="es-ES_tradnl"/>
        </w:rPr>
        <w:t xml:space="preserve"> páginas web estonias, e incluso </w:t>
      </w:r>
      <w:r>
        <w:rPr>
          <w:rStyle w:val="rynqvb"/>
          <w:rFonts w:ascii="Times New Roman" w:hAnsi="Times New Roman" w:cs="Times New Roman"/>
          <w:noProof/>
          <w:sz w:val="24"/>
          <w:szCs w:val="24"/>
          <w:lang w:val="es-ES_tradnl"/>
        </w:rPr>
        <w:t xml:space="preserve">a </w:t>
      </w:r>
      <w:r w:rsidR="00256DC0" w:rsidRPr="00903ECD">
        <w:rPr>
          <w:rStyle w:val="rynqvb"/>
          <w:rFonts w:ascii="Times New Roman" w:hAnsi="Times New Roman" w:cs="Times New Roman"/>
          <w:noProof/>
          <w:sz w:val="24"/>
          <w:szCs w:val="24"/>
          <w:lang w:val="es-ES_tradnl"/>
        </w:rPr>
        <w:t>las páginas gubernamentales o la página del partido gobernante.</w:t>
      </w:r>
      <w:r w:rsidR="00984C3A" w:rsidRPr="00903ECD">
        <w:rPr>
          <w:rStyle w:val="rynqvb"/>
          <w:rFonts w:ascii="Times New Roman" w:hAnsi="Times New Roman" w:cs="Times New Roman"/>
          <w:noProof/>
          <w:sz w:val="24"/>
          <w:szCs w:val="24"/>
          <w:lang w:val="es-ES_tradnl"/>
        </w:rPr>
        <w:t xml:space="preserve"> Las páginas web </w:t>
      </w:r>
      <w:r>
        <w:rPr>
          <w:rStyle w:val="rynqvb"/>
          <w:rFonts w:ascii="Times New Roman" w:hAnsi="Times New Roman" w:cs="Times New Roman"/>
          <w:noProof/>
          <w:sz w:val="24"/>
          <w:szCs w:val="24"/>
          <w:lang w:val="es-ES_tradnl"/>
        </w:rPr>
        <w:t>cesaron</w:t>
      </w:r>
      <w:r w:rsidR="00984C3A" w:rsidRPr="00903ECD">
        <w:rPr>
          <w:rStyle w:val="rynqvb"/>
          <w:rFonts w:ascii="Times New Roman" w:hAnsi="Times New Roman" w:cs="Times New Roman"/>
          <w:noProof/>
          <w:sz w:val="24"/>
          <w:szCs w:val="24"/>
          <w:lang w:val="es-ES_tradnl"/>
        </w:rPr>
        <w:t xml:space="preserve"> de funcionar</w:t>
      </w:r>
      <w:r w:rsidR="00F0745D" w:rsidRPr="00903ECD">
        <w:rPr>
          <w:rStyle w:val="rynqvb"/>
          <w:rFonts w:ascii="Times New Roman" w:hAnsi="Times New Roman" w:cs="Times New Roman"/>
          <w:noProof/>
          <w:sz w:val="24"/>
          <w:szCs w:val="24"/>
          <w:lang w:val="es-ES_tradnl"/>
        </w:rPr>
        <w:t>, porque de repente el tráfico aumentó y en lugar de alrededor de 1000 entradas diaria</w:t>
      </w:r>
      <w:r>
        <w:rPr>
          <w:rStyle w:val="rynqvb"/>
          <w:rFonts w:ascii="Times New Roman" w:hAnsi="Times New Roman" w:cs="Times New Roman"/>
          <w:noProof/>
          <w:sz w:val="24"/>
          <w:szCs w:val="24"/>
          <w:lang w:val="es-ES_tradnl"/>
        </w:rPr>
        <w:t>s</w:t>
      </w:r>
      <w:r w:rsidR="00F0745D" w:rsidRPr="00903ECD">
        <w:rPr>
          <w:rStyle w:val="rynqvb"/>
          <w:rFonts w:ascii="Times New Roman" w:hAnsi="Times New Roman" w:cs="Times New Roman"/>
          <w:noProof/>
          <w:sz w:val="24"/>
          <w:szCs w:val="24"/>
          <w:lang w:val="es-ES_tradnl"/>
        </w:rPr>
        <w:t xml:space="preserve">, </w:t>
      </w:r>
      <w:r>
        <w:rPr>
          <w:rStyle w:val="rynqvb"/>
          <w:rFonts w:ascii="Times New Roman" w:hAnsi="Times New Roman" w:cs="Times New Roman"/>
          <w:noProof/>
          <w:sz w:val="24"/>
          <w:szCs w:val="24"/>
          <w:lang w:val="es-ES_tradnl"/>
        </w:rPr>
        <w:t>se</w:t>
      </w:r>
      <w:r w:rsidR="00F0745D" w:rsidRPr="00903ECD">
        <w:rPr>
          <w:rStyle w:val="rynqvb"/>
          <w:rFonts w:ascii="Times New Roman" w:hAnsi="Times New Roman" w:cs="Times New Roman"/>
          <w:noProof/>
          <w:sz w:val="24"/>
          <w:szCs w:val="24"/>
          <w:lang w:val="es-ES_tradnl"/>
        </w:rPr>
        <w:t xml:space="preserve"> registraron alrededor de 2000 entradas cado segundo, </w:t>
      </w:r>
      <w:r w:rsidR="0005534E">
        <w:rPr>
          <w:rStyle w:val="rynqvb"/>
          <w:rFonts w:ascii="Times New Roman" w:hAnsi="Times New Roman" w:cs="Times New Roman"/>
          <w:noProof/>
          <w:sz w:val="24"/>
          <w:szCs w:val="24"/>
          <w:lang w:val="es-ES_tradnl"/>
        </w:rPr>
        <w:t>para</w:t>
      </w:r>
      <w:r w:rsidR="00F0745D" w:rsidRPr="00903ECD">
        <w:rPr>
          <w:rStyle w:val="rynqvb"/>
          <w:rFonts w:ascii="Times New Roman" w:hAnsi="Times New Roman" w:cs="Times New Roman"/>
          <w:noProof/>
          <w:sz w:val="24"/>
          <w:szCs w:val="24"/>
          <w:lang w:val="es-ES_tradnl"/>
        </w:rPr>
        <w:t xml:space="preserve"> </w:t>
      </w:r>
      <w:r>
        <w:rPr>
          <w:rStyle w:val="rynqvb"/>
          <w:rFonts w:ascii="Times New Roman" w:hAnsi="Times New Roman" w:cs="Times New Roman"/>
          <w:noProof/>
          <w:sz w:val="24"/>
          <w:szCs w:val="24"/>
          <w:lang w:val="es-ES_tradnl"/>
        </w:rPr>
        <w:t xml:space="preserve">lo </w:t>
      </w:r>
      <w:r w:rsidR="00F0745D" w:rsidRPr="00903ECD">
        <w:rPr>
          <w:rStyle w:val="rynqvb"/>
          <w:rFonts w:ascii="Times New Roman" w:hAnsi="Times New Roman" w:cs="Times New Roman"/>
          <w:noProof/>
          <w:sz w:val="24"/>
          <w:szCs w:val="24"/>
          <w:lang w:val="es-ES_tradnl"/>
        </w:rPr>
        <w:t>que</w:t>
      </w:r>
      <w:r w:rsidR="0005534E">
        <w:rPr>
          <w:rStyle w:val="rynqvb"/>
          <w:rFonts w:ascii="Times New Roman" w:hAnsi="Times New Roman" w:cs="Times New Roman"/>
          <w:noProof/>
          <w:sz w:val="24"/>
          <w:szCs w:val="24"/>
          <w:lang w:val="es-ES_tradnl"/>
        </w:rPr>
        <w:t xml:space="preserve"> </w:t>
      </w:r>
      <w:r>
        <w:rPr>
          <w:rStyle w:val="rynqvb"/>
          <w:rFonts w:ascii="Times New Roman" w:hAnsi="Times New Roman" w:cs="Times New Roman"/>
          <w:noProof/>
          <w:sz w:val="24"/>
          <w:szCs w:val="24"/>
          <w:lang w:val="es-ES_tradnl"/>
        </w:rPr>
        <w:t>los servidores</w:t>
      </w:r>
      <w:r w:rsidR="00F0745D" w:rsidRPr="00903ECD">
        <w:rPr>
          <w:rStyle w:val="rynqvb"/>
          <w:rFonts w:ascii="Times New Roman" w:hAnsi="Times New Roman" w:cs="Times New Roman"/>
          <w:noProof/>
          <w:sz w:val="24"/>
          <w:szCs w:val="24"/>
          <w:lang w:val="es-ES_tradnl"/>
        </w:rPr>
        <w:t xml:space="preserve"> no estaban preparadas. Finalmente la OTAN y los Estados Unidos enviaron a Estonia a los expertos de ciberseguridad. </w:t>
      </w:r>
      <w:r w:rsidR="008C1D0D">
        <w:rPr>
          <w:rStyle w:val="rynqvb"/>
          <w:rFonts w:ascii="Times New Roman" w:hAnsi="Times New Roman" w:cs="Times New Roman"/>
          <w:noProof/>
          <w:sz w:val="24"/>
          <w:szCs w:val="24"/>
          <w:lang w:val="es-ES_tradnl"/>
        </w:rPr>
        <w:t xml:space="preserve">Como </w:t>
      </w:r>
      <w:r w:rsidR="008C1D0D">
        <w:rPr>
          <w:rStyle w:val="rynqvb"/>
          <w:rFonts w:ascii="Times New Roman" w:hAnsi="Times New Roman" w:cs="Times New Roman"/>
          <w:noProof/>
          <w:sz w:val="24"/>
          <w:szCs w:val="24"/>
          <w:lang w:val="es-ES_tradnl"/>
        </w:rPr>
        <w:lastRenderedPageBreak/>
        <w:t>resultado</w:t>
      </w:r>
      <w:r w:rsidR="00F0745D" w:rsidRPr="00903ECD">
        <w:rPr>
          <w:rStyle w:val="rynqvb"/>
          <w:rFonts w:ascii="Times New Roman" w:hAnsi="Times New Roman" w:cs="Times New Roman"/>
          <w:noProof/>
          <w:sz w:val="24"/>
          <w:szCs w:val="24"/>
          <w:lang w:val="es-ES_tradnl"/>
        </w:rPr>
        <w:t xml:space="preserve"> de un procedimiento </w:t>
      </w:r>
      <w:r w:rsidR="008C1D0D">
        <w:rPr>
          <w:rStyle w:val="rynqvb"/>
          <w:rFonts w:ascii="Times New Roman" w:hAnsi="Times New Roman" w:cs="Times New Roman"/>
          <w:noProof/>
          <w:sz w:val="24"/>
          <w:szCs w:val="24"/>
          <w:lang w:val="es-ES_tradnl"/>
        </w:rPr>
        <w:t xml:space="preserve">llevado al cabo por dichos expertos, </w:t>
      </w:r>
      <w:r w:rsidR="00F0745D" w:rsidRPr="00903ECD">
        <w:rPr>
          <w:rStyle w:val="rynqvb"/>
          <w:rFonts w:ascii="Times New Roman" w:hAnsi="Times New Roman" w:cs="Times New Roman"/>
          <w:noProof/>
          <w:sz w:val="24"/>
          <w:szCs w:val="24"/>
          <w:lang w:val="es-ES_tradnl"/>
        </w:rPr>
        <w:t xml:space="preserve">este ataque fue considerado como una forma de manifestación de indignación por parte de los atacantes del mundo entero, los cuales actuaban independientemente el uno del otro. Sin embargo, no se </w:t>
      </w:r>
      <w:r w:rsidR="008C1D0D">
        <w:rPr>
          <w:rStyle w:val="rynqvb"/>
          <w:rFonts w:ascii="Times New Roman" w:hAnsi="Times New Roman" w:cs="Times New Roman"/>
          <w:noProof/>
          <w:sz w:val="24"/>
          <w:szCs w:val="24"/>
          <w:lang w:val="es-ES_tradnl"/>
        </w:rPr>
        <w:t>produjeron</w:t>
      </w:r>
      <w:r w:rsidR="00F0745D" w:rsidRPr="00903ECD">
        <w:rPr>
          <w:rStyle w:val="rynqvb"/>
          <w:rFonts w:ascii="Times New Roman" w:hAnsi="Times New Roman" w:cs="Times New Roman"/>
          <w:noProof/>
          <w:sz w:val="24"/>
          <w:szCs w:val="24"/>
          <w:lang w:val="es-ES_tradnl"/>
        </w:rPr>
        <w:t xml:space="preserve"> daños ni ocurrió </w:t>
      </w:r>
      <w:r w:rsidR="008C1D0D">
        <w:rPr>
          <w:rStyle w:val="rynqvb"/>
          <w:rFonts w:ascii="Times New Roman" w:hAnsi="Times New Roman" w:cs="Times New Roman"/>
          <w:noProof/>
          <w:sz w:val="24"/>
          <w:szCs w:val="24"/>
          <w:lang w:val="es-ES_tradnl"/>
        </w:rPr>
        <w:t>culaquier</w:t>
      </w:r>
      <w:r w:rsidR="00F0745D" w:rsidRPr="00903ECD">
        <w:rPr>
          <w:rStyle w:val="rynqvb"/>
          <w:rFonts w:ascii="Times New Roman" w:hAnsi="Times New Roman" w:cs="Times New Roman"/>
          <w:noProof/>
          <w:sz w:val="24"/>
          <w:szCs w:val="24"/>
          <w:lang w:val="es-ES_tradnl"/>
        </w:rPr>
        <w:t xml:space="preserve"> intento de ataque </w:t>
      </w:r>
      <w:r w:rsidR="0005534E">
        <w:rPr>
          <w:rStyle w:val="rynqvb"/>
          <w:rFonts w:ascii="Times New Roman" w:hAnsi="Times New Roman" w:cs="Times New Roman"/>
          <w:noProof/>
          <w:sz w:val="24"/>
          <w:szCs w:val="24"/>
          <w:lang w:val="es-ES_tradnl"/>
        </w:rPr>
        <w:t>a</w:t>
      </w:r>
      <w:r w:rsidR="00F0745D" w:rsidRPr="00903ECD">
        <w:rPr>
          <w:rStyle w:val="rynqvb"/>
          <w:rFonts w:ascii="Times New Roman" w:hAnsi="Times New Roman" w:cs="Times New Roman"/>
          <w:noProof/>
          <w:sz w:val="24"/>
          <w:szCs w:val="24"/>
          <w:lang w:val="es-ES_tradnl"/>
        </w:rPr>
        <w:t xml:space="preserve"> la infraestructura crítica</w:t>
      </w:r>
      <w:r w:rsidR="007043EA" w:rsidRPr="00903ECD">
        <w:rPr>
          <w:rStyle w:val="rynqvb"/>
          <w:rFonts w:ascii="Times New Roman" w:hAnsi="Times New Roman" w:cs="Times New Roman"/>
          <w:noProof/>
          <w:sz w:val="24"/>
          <w:szCs w:val="24"/>
          <w:lang w:val="es-ES_tradnl"/>
        </w:rPr>
        <w:t xml:space="preserve">, los cuales </w:t>
      </w:r>
      <w:r w:rsidR="008C1D0D">
        <w:rPr>
          <w:rStyle w:val="rynqvb"/>
          <w:rFonts w:ascii="Times New Roman" w:hAnsi="Times New Roman" w:cs="Times New Roman"/>
          <w:noProof/>
          <w:sz w:val="24"/>
          <w:szCs w:val="24"/>
          <w:lang w:val="es-ES_tradnl"/>
        </w:rPr>
        <w:t>s</w:t>
      </w:r>
      <w:r w:rsidR="007043EA" w:rsidRPr="00903ECD">
        <w:rPr>
          <w:rStyle w:val="rynqvb"/>
          <w:rFonts w:ascii="Times New Roman" w:hAnsi="Times New Roman" w:cs="Times New Roman"/>
          <w:noProof/>
          <w:sz w:val="24"/>
          <w:szCs w:val="24"/>
          <w:lang w:val="es-ES_tradnl"/>
        </w:rPr>
        <w:t>er</w:t>
      </w:r>
      <w:r w:rsidR="008C1D0D">
        <w:rPr>
          <w:rStyle w:val="rynqvb"/>
          <w:rFonts w:ascii="Times New Roman" w:hAnsi="Times New Roman" w:cs="Times New Roman"/>
          <w:noProof/>
          <w:sz w:val="24"/>
          <w:szCs w:val="24"/>
          <w:lang w:val="es-ES_tradnl"/>
        </w:rPr>
        <w:t>ían necesarios para</w:t>
      </w:r>
      <w:r w:rsidR="007043EA" w:rsidRPr="00903ECD">
        <w:rPr>
          <w:rStyle w:val="rynqvb"/>
          <w:rFonts w:ascii="Times New Roman" w:hAnsi="Times New Roman" w:cs="Times New Roman"/>
          <w:noProof/>
          <w:sz w:val="24"/>
          <w:szCs w:val="24"/>
          <w:lang w:val="es-ES_tradnl"/>
        </w:rPr>
        <w:t xml:space="preserve"> considera</w:t>
      </w:r>
      <w:r w:rsidR="008C1D0D">
        <w:rPr>
          <w:rStyle w:val="rynqvb"/>
          <w:rFonts w:ascii="Times New Roman" w:hAnsi="Times New Roman" w:cs="Times New Roman"/>
          <w:noProof/>
          <w:sz w:val="24"/>
          <w:szCs w:val="24"/>
          <w:lang w:val="es-ES_tradnl"/>
        </w:rPr>
        <w:t>r lo ocurrido</w:t>
      </w:r>
      <w:r w:rsidR="007043EA" w:rsidRPr="00903ECD">
        <w:rPr>
          <w:rStyle w:val="rynqvb"/>
          <w:rFonts w:ascii="Times New Roman" w:hAnsi="Times New Roman" w:cs="Times New Roman"/>
          <w:noProof/>
          <w:sz w:val="24"/>
          <w:szCs w:val="24"/>
          <w:lang w:val="es-ES_tradnl"/>
        </w:rPr>
        <w:t xml:space="preserve"> como un acto terrorista</w:t>
      </w:r>
      <w:r w:rsidR="00ED2B7A" w:rsidRPr="00903ECD">
        <w:rPr>
          <w:rStyle w:val="Refdenotaalpie"/>
          <w:rFonts w:ascii="Times New Roman" w:hAnsi="Times New Roman" w:cs="Times New Roman"/>
          <w:noProof/>
          <w:sz w:val="24"/>
          <w:szCs w:val="24"/>
          <w:lang w:val="es-ES_tradnl"/>
        </w:rPr>
        <w:footnoteReference w:id="11"/>
      </w:r>
      <w:r w:rsidR="007043EA" w:rsidRPr="00903ECD">
        <w:rPr>
          <w:rStyle w:val="rynqvb"/>
          <w:rFonts w:ascii="Times New Roman" w:hAnsi="Times New Roman" w:cs="Times New Roman"/>
          <w:noProof/>
          <w:sz w:val="24"/>
          <w:szCs w:val="24"/>
          <w:lang w:val="es-ES_tradnl"/>
        </w:rPr>
        <w:t>.</w:t>
      </w:r>
    </w:p>
    <w:p w14:paraId="79896B33" w14:textId="677EEECF" w:rsidR="00A82FEB" w:rsidRPr="00903ECD" w:rsidRDefault="00A82FEB" w:rsidP="008832D1">
      <w:pPr>
        <w:pStyle w:val="Sinespaciado"/>
        <w:ind w:firstLine="709"/>
        <w:jc w:val="both"/>
        <w:rPr>
          <w:rStyle w:val="rynqvb"/>
          <w:rFonts w:ascii="Times New Roman" w:hAnsi="Times New Roman" w:cs="Times New Roman"/>
          <w:noProof/>
          <w:sz w:val="24"/>
          <w:szCs w:val="24"/>
          <w:lang w:val="es-ES_tradnl"/>
        </w:rPr>
      </w:pPr>
      <w:r w:rsidRPr="00903ECD">
        <w:rPr>
          <w:rStyle w:val="rynqvb"/>
          <w:rFonts w:ascii="Times New Roman" w:hAnsi="Times New Roman" w:cs="Times New Roman"/>
          <w:noProof/>
          <w:sz w:val="24"/>
          <w:szCs w:val="24"/>
          <w:lang w:val="es-ES_tradnl"/>
        </w:rPr>
        <w:t>Hay que constatar que en Estonia tuvo lugar un fenómeno que en la literatura se llama el hacktivismo (</w:t>
      </w:r>
      <w:r w:rsidRPr="00903ECD">
        <w:rPr>
          <w:rStyle w:val="rynqvb"/>
          <w:rFonts w:ascii="Times New Roman" w:hAnsi="Times New Roman" w:cs="Times New Roman"/>
          <w:i/>
          <w:iCs/>
          <w:noProof/>
          <w:sz w:val="24"/>
          <w:szCs w:val="24"/>
          <w:lang w:val="es-ES_tradnl"/>
        </w:rPr>
        <w:t>hacktivism</w:t>
      </w:r>
      <w:r w:rsidRPr="00903ECD">
        <w:rPr>
          <w:rStyle w:val="rynqvb"/>
          <w:rFonts w:ascii="Times New Roman" w:hAnsi="Times New Roman" w:cs="Times New Roman"/>
          <w:noProof/>
          <w:sz w:val="24"/>
          <w:szCs w:val="24"/>
          <w:lang w:val="es-ES_tradnl"/>
        </w:rPr>
        <w:t>), que es una forma de protesta o manifestación política ascendente con el uso de las herramientas digitales. Generalmente, los hacktivistas tratan de afectar al tráfico cibernético o las redes informáticas sin objetivo de causar muerte, destrucción o estado de emergencia y por eso no se les puede considerar como terroristas.</w:t>
      </w:r>
      <w:r w:rsidR="004710EA" w:rsidRPr="00903ECD">
        <w:rPr>
          <w:rStyle w:val="rynqvb"/>
          <w:rFonts w:ascii="Times New Roman" w:hAnsi="Times New Roman" w:cs="Times New Roman"/>
          <w:noProof/>
          <w:sz w:val="24"/>
          <w:szCs w:val="24"/>
          <w:lang w:val="es-ES_tradnl"/>
        </w:rPr>
        <w:t xml:space="preserve"> A los hacktivistas pertenece por ejemplo el grupo </w:t>
      </w:r>
      <w:r w:rsidR="004710EA" w:rsidRPr="00903ECD">
        <w:rPr>
          <w:rStyle w:val="rynqvb"/>
          <w:rFonts w:ascii="Times New Roman" w:hAnsi="Times New Roman" w:cs="Times New Roman"/>
          <w:i/>
          <w:iCs/>
          <w:noProof/>
          <w:sz w:val="24"/>
          <w:szCs w:val="24"/>
          <w:lang w:val="es-ES_tradnl"/>
        </w:rPr>
        <w:t>Anonymous</w:t>
      </w:r>
      <w:r w:rsidR="004710EA" w:rsidRPr="00903ECD">
        <w:rPr>
          <w:rStyle w:val="Refdenotaalpie"/>
          <w:rFonts w:ascii="Times New Roman" w:hAnsi="Times New Roman" w:cs="Times New Roman"/>
          <w:i/>
          <w:iCs/>
          <w:noProof/>
          <w:sz w:val="24"/>
          <w:szCs w:val="24"/>
          <w:lang w:val="es-ES_tradnl"/>
        </w:rPr>
        <w:footnoteReference w:id="12"/>
      </w:r>
      <w:r w:rsidR="004710EA" w:rsidRPr="00903ECD">
        <w:rPr>
          <w:rStyle w:val="rynqvb"/>
          <w:rFonts w:ascii="Times New Roman" w:hAnsi="Times New Roman" w:cs="Times New Roman"/>
          <w:noProof/>
          <w:sz w:val="24"/>
          <w:szCs w:val="24"/>
          <w:lang w:val="es-ES_tradnl"/>
        </w:rPr>
        <w:t>.</w:t>
      </w:r>
    </w:p>
    <w:p w14:paraId="4AD850B6" w14:textId="310C714E" w:rsidR="004710EA" w:rsidRPr="00903ECD" w:rsidRDefault="004710EA" w:rsidP="008832D1">
      <w:pPr>
        <w:pStyle w:val="Sinespaciado"/>
        <w:ind w:firstLine="709"/>
        <w:jc w:val="both"/>
        <w:rPr>
          <w:rStyle w:val="rynqvb"/>
          <w:rFonts w:ascii="Times New Roman" w:hAnsi="Times New Roman" w:cs="Times New Roman"/>
          <w:noProof/>
          <w:sz w:val="24"/>
          <w:szCs w:val="24"/>
          <w:lang w:val="es-ES_tradnl"/>
        </w:rPr>
      </w:pPr>
      <w:r w:rsidRPr="00903ECD">
        <w:rPr>
          <w:rStyle w:val="rynqvb"/>
          <w:rFonts w:ascii="Times New Roman" w:hAnsi="Times New Roman" w:cs="Times New Roman"/>
          <w:noProof/>
          <w:sz w:val="24"/>
          <w:szCs w:val="24"/>
          <w:lang w:val="es-ES_tradnl"/>
        </w:rPr>
        <w:t xml:space="preserve">Aunque todavía no ha ocurrido ningún acto de ciberterrorismo, no se </w:t>
      </w:r>
      <w:r w:rsidR="008C1D0D">
        <w:rPr>
          <w:rStyle w:val="rynqvb"/>
          <w:rFonts w:ascii="Times New Roman" w:hAnsi="Times New Roman" w:cs="Times New Roman"/>
          <w:noProof/>
          <w:sz w:val="24"/>
          <w:szCs w:val="24"/>
          <w:lang w:val="es-ES_tradnl"/>
        </w:rPr>
        <w:t>debe</w:t>
      </w:r>
      <w:r w:rsidRPr="00903ECD">
        <w:rPr>
          <w:rStyle w:val="rynqvb"/>
          <w:rFonts w:ascii="Times New Roman" w:hAnsi="Times New Roman" w:cs="Times New Roman"/>
          <w:noProof/>
          <w:sz w:val="24"/>
          <w:szCs w:val="24"/>
          <w:lang w:val="es-ES_tradnl"/>
        </w:rPr>
        <w:t xml:space="preserve"> subestimar esta amenaza y es necesario notar, que el terrorismo cibernético </w:t>
      </w:r>
      <w:r w:rsidR="008C1D0D">
        <w:rPr>
          <w:rStyle w:val="rynqvb"/>
          <w:rFonts w:ascii="Times New Roman" w:hAnsi="Times New Roman" w:cs="Times New Roman"/>
          <w:noProof/>
          <w:sz w:val="24"/>
          <w:szCs w:val="24"/>
          <w:lang w:val="es-ES_tradnl"/>
        </w:rPr>
        <w:t>ofrece</w:t>
      </w:r>
      <w:r w:rsidRPr="00903ECD">
        <w:rPr>
          <w:rStyle w:val="rynqvb"/>
          <w:rFonts w:ascii="Times New Roman" w:hAnsi="Times New Roman" w:cs="Times New Roman"/>
          <w:noProof/>
          <w:sz w:val="24"/>
          <w:szCs w:val="24"/>
          <w:lang w:val="es-ES_tradnl"/>
        </w:rPr>
        <w:t xml:space="preserve"> </w:t>
      </w:r>
      <w:r w:rsidR="008C1D0D">
        <w:rPr>
          <w:rStyle w:val="rynqvb"/>
          <w:rFonts w:ascii="Times New Roman" w:hAnsi="Times New Roman" w:cs="Times New Roman"/>
          <w:noProof/>
          <w:sz w:val="24"/>
          <w:szCs w:val="24"/>
          <w:lang w:val="es-ES_tradnl"/>
        </w:rPr>
        <w:t>unas</w:t>
      </w:r>
      <w:r w:rsidRPr="00903ECD">
        <w:rPr>
          <w:rStyle w:val="rynqvb"/>
          <w:rFonts w:ascii="Times New Roman" w:hAnsi="Times New Roman" w:cs="Times New Roman"/>
          <w:noProof/>
          <w:sz w:val="24"/>
          <w:szCs w:val="24"/>
          <w:lang w:val="es-ES_tradnl"/>
        </w:rPr>
        <w:t xml:space="preserve"> ventajas y posibilidades potenciales a los terroristas. </w:t>
      </w:r>
      <w:r w:rsidR="008C1D0D">
        <w:rPr>
          <w:rStyle w:val="rynqvb"/>
          <w:rFonts w:ascii="Times New Roman" w:hAnsi="Times New Roman" w:cs="Times New Roman"/>
          <w:noProof/>
          <w:sz w:val="24"/>
          <w:szCs w:val="24"/>
          <w:lang w:val="es-ES_tradnl"/>
        </w:rPr>
        <w:t>A fin de cuentas</w:t>
      </w:r>
      <w:r w:rsidRPr="00903ECD">
        <w:rPr>
          <w:rStyle w:val="rynqvb"/>
          <w:rFonts w:ascii="Times New Roman" w:hAnsi="Times New Roman" w:cs="Times New Roman"/>
          <w:noProof/>
          <w:sz w:val="24"/>
          <w:szCs w:val="24"/>
          <w:lang w:val="es-ES_tradnl"/>
        </w:rPr>
        <w:t>, antes del 11 de septiembre de 2001 probablemente nadie había considerado real el escenario que ocurrió este día.</w:t>
      </w:r>
    </w:p>
    <w:p w14:paraId="6DBD9307" w14:textId="3FA0AE45" w:rsidR="004710EA" w:rsidRPr="00903ECD" w:rsidRDefault="004710EA" w:rsidP="008832D1">
      <w:pPr>
        <w:pStyle w:val="Sinespaciado"/>
        <w:ind w:firstLine="709"/>
        <w:jc w:val="both"/>
        <w:rPr>
          <w:rStyle w:val="rynqvb"/>
          <w:rFonts w:ascii="Times New Roman" w:hAnsi="Times New Roman" w:cs="Times New Roman"/>
          <w:noProof/>
          <w:sz w:val="24"/>
          <w:szCs w:val="24"/>
          <w:lang w:val="es-ES_tradnl"/>
        </w:rPr>
      </w:pPr>
      <w:r w:rsidRPr="00903ECD">
        <w:rPr>
          <w:rStyle w:val="rynqvb"/>
          <w:rFonts w:ascii="Times New Roman" w:hAnsi="Times New Roman" w:cs="Times New Roman"/>
          <w:noProof/>
          <w:sz w:val="24"/>
          <w:szCs w:val="24"/>
          <w:lang w:val="es-ES_tradnl"/>
        </w:rPr>
        <w:t>Los actos del ciberterrorismo no requieren tantos fondos que los ataques</w:t>
      </w:r>
      <w:r w:rsidR="008C1D0D">
        <w:rPr>
          <w:rStyle w:val="rynqvb"/>
          <w:rFonts w:ascii="Times New Roman" w:hAnsi="Times New Roman" w:cs="Times New Roman"/>
          <w:noProof/>
          <w:sz w:val="24"/>
          <w:szCs w:val="24"/>
          <w:lang w:val="es-ES_tradnl"/>
        </w:rPr>
        <w:t xml:space="preserve"> convencionales. Para realizarlo</w:t>
      </w:r>
      <w:r w:rsidRPr="00903ECD">
        <w:rPr>
          <w:rStyle w:val="rynqvb"/>
          <w:rFonts w:ascii="Times New Roman" w:hAnsi="Times New Roman" w:cs="Times New Roman"/>
          <w:noProof/>
          <w:sz w:val="24"/>
          <w:szCs w:val="24"/>
          <w:lang w:val="es-ES_tradnl"/>
        </w:rPr>
        <w:t>s se necesita men</w:t>
      </w:r>
      <w:r w:rsidR="008C1D0D">
        <w:rPr>
          <w:rStyle w:val="rynqvb"/>
          <w:rFonts w:ascii="Times New Roman" w:hAnsi="Times New Roman" w:cs="Times New Roman"/>
          <w:noProof/>
          <w:sz w:val="24"/>
          <w:szCs w:val="24"/>
          <w:lang w:val="es-ES_tradnl"/>
        </w:rPr>
        <w:t>o</w:t>
      </w:r>
      <w:r w:rsidRPr="00903ECD">
        <w:rPr>
          <w:rStyle w:val="rynqvb"/>
          <w:rFonts w:ascii="Times New Roman" w:hAnsi="Times New Roman" w:cs="Times New Roman"/>
          <w:noProof/>
          <w:sz w:val="24"/>
          <w:szCs w:val="24"/>
          <w:lang w:val="es-ES_tradnl"/>
        </w:rPr>
        <w:t>s personas y men</w:t>
      </w:r>
      <w:r w:rsidR="008C1D0D">
        <w:rPr>
          <w:rStyle w:val="rynqvb"/>
          <w:rFonts w:ascii="Times New Roman" w:hAnsi="Times New Roman" w:cs="Times New Roman"/>
          <w:noProof/>
          <w:sz w:val="24"/>
          <w:szCs w:val="24"/>
          <w:lang w:val="es-ES_tradnl"/>
        </w:rPr>
        <w:t>o</w:t>
      </w:r>
      <w:r w:rsidRPr="00903ECD">
        <w:rPr>
          <w:rStyle w:val="rynqvb"/>
          <w:rFonts w:ascii="Times New Roman" w:hAnsi="Times New Roman" w:cs="Times New Roman"/>
          <w:noProof/>
          <w:sz w:val="24"/>
          <w:szCs w:val="24"/>
          <w:lang w:val="es-ES_tradnl"/>
        </w:rPr>
        <w:t>s medidas (como por ejemplo las armas). Al mismo tiempo, estos actos pueden causar los efectos negativos para las personas numerosas. El acto del terrorismo cibernético puede comet</w:t>
      </w:r>
      <w:r w:rsidR="00DD646D">
        <w:rPr>
          <w:rStyle w:val="rynqvb"/>
          <w:rFonts w:ascii="Times New Roman" w:hAnsi="Times New Roman" w:cs="Times New Roman"/>
          <w:noProof/>
          <w:sz w:val="24"/>
          <w:szCs w:val="24"/>
          <w:lang w:val="es-ES_tradnl"/>
        </w:rPr>
        <w:t>erse</w:t>
      </w:r>
      <w:r w:rsidRPr="00903ECD">
        <w:rPr>
          <w:rStyle w:val="rynqvb"/>
          <w:rFonts w:ascii="Times New Roman" w:hAnsi="Times New Roman" w:cs="Times New Roman"/>
          <w:noProof/>
          <w:sz w:val="24"/>
          <w:szCs w:val="24"/>
          <w:lang w:val="es-ES_tradnl"/>
        </w:rPr>
        <w:t xml:space="preserve"> de</w:t>
      </w:r>
      <w:r w:rsidR="00DD646D">
        <w:rPr>
          <w:rStyle w:val="rynqvb"/>
          <w:rFonts w:ascii="Times New Roman" w:hAnsi="Times New Roman" w:cs="Times New Roman"/>
          <w:noProof/>
          <w:sz w:val="24"/>
          <w:szCs w:val="24"/>
          <w:lang w:val="es-ES_tradnl"/>
        </w:rPr>
        <w:t>sde</w:t>
      </w:r>
      <w:r w:rsidRPr="00903ECD">
        <w:rPr>
          <w:rStyle w:val="rynqvb"/>
          <w:rFonts w:ascii="Times New Roman" w:hAnsi="Times New Roman" w:cs="Times New Roman"/>
          <w:noProof/>
          <w:sz w:val="24"/>
          <w:szCs w:val="24"/>
          <w:lang w:val="es-ES_tradnl"/>
        </w:rPr>
        <w:t xml:space="preserve"> cualquier lugar </w:t>
      </w:r>
      <w:r w:rsidR="00DD646D">
        <w:rPr>
          <w:rStyle w:val="rynqvb"/>
          <w:rFonts w:ascii="Times New Roman" w:hAnsi="Times New Roman" w:cs="Times New Roman"/>
          <w:noProof/>
          <w:sz w:val="24"/>
          <w:szCs w:val="24"/>
          <w:lang w:val="es-ES_tradnl"/>
        </w:rPr>
        <w:t>d</w:t>
      </w:r>
      <w:r w:rsidRPr="00903ECD">
        <w:rPr>
          <w:rStyle w:val="rynqvb"/>
          <w:rFonts w:ascii="Times New Roman" w:hAnsi="Times New Roman" w:cs="Times New Roman"/>
          <w:noProof/>
          <w:sz w:val="24"/>
          <w:szCs w:val="24"/>
          <w:lang w:val="es-ES_tradnl"/>
        </w:rPr>
        <w:t>el mundo</w:t>
      </w:r>
      <w:r w:rsidR="00DD646D">
        <w:rPr>
          <w:rStyle w:val="rynqvb"/>
          <w:rFonts w:ascii="Times New Roman" w:hAnsi="Times New Roman" w:cs="Times New Roman"/>
          <w:noProof/>
          <w:sz w:val="24"/>
          <w:szCs w:val="24"/>
          <w:lang w:val="es-ES_tradnl"/>
        </w:rPr>
        <w:t>, por lo cual</w:t>
      </w:r>
      <w:r w:rsidR="009B69C5" w:rsidRPr="00903ECD">
        <w:rPr>
          <w:rStyle w:val="rynqvb"/>
          <w:rFonts w:ascii="Times New Roman" w:hAnsi="Times New Roman" w:cs="Times New Roman"/>
          <w:noProof/>
          <w:sz w:val="24"/>
          <w:szCs w:val="24"/>
          <w:lang w:val="es-ES_tradnl"/>
        </w:rPr>
        <w:t xml:space="preserve"> las barreras físicas entre los países y relacionados con ellas los asuntos vinculados con los documentos de identidad o las visas</w:t>
      </w:r>
      <w:r w:rsidR="00DD646D">
        <w:rPr>
          <w:rStyle w:val="rynqvb"/>
          <w:rFonts w:ascii="Times New Roman" w:hAnsi="Times New Roman" w:cs="Times New Roman"/>
          <w:noProof/>
          <w:sz w:val="24"/>
          <w:szCs w:val="24"/>
          <w:lang w:val="es-ES_tradnl"/>
        </w:rPr>
        <w:t>,</w:t>
      </w:r>
      <w:r w:rsidR="009B69C5" w:rsidRPr="00903ECD">
        <w:rPr>
          <w:rStyle w:val="rynqvb"/>
          <w:rFonts w:ascii="Times New Roman" w:hAnsi="Times New Roman" w:cs="Times New Roman"/>
          <w:noProof/>
          <w:sz w:val="24"/>
          <w:szCs w:val="24"/>
          <w:lang w:val="es-ES_tradnl"/>
        </w:rPr>
        <w:t xml:space="preserve"> no constituyen ningún problema.</w:t>
      </w:r>
      <w:r w:rsidR="00FD3080" w:rsidRPr="00903ECD">
        <w:rPr>
          <w:rStyle w:val="rynqvb"/>
          <w:rFonts w:ascii="Times New Roman" w:hAnsi="Times New Roman" w:cs="Times New Roman"/>
          <w:noProof/>
          <w:sz w:val="24"/>
          <w:szCs w:val="24"/>
          <w:lang w:val="es-ES_tradnl"/>
        </w:rPr>
        <w:t xml:space="preserve"> Además, con el uso de</w:t>
      </w:r>
      <w:r w:rsidR="00DD646D">
        <w:rPr>
          <w:rStyle w:val="rynqvb"/>
          <w:rFonts w:ascii="Times New Roman" w:hAnsi="Times New Roman" w:cs="Times New Roman"/>
          <w:noProof/>
          <w:sz w:val="24"/>
          <w:szCs w:val="24"/>
          <w:lang w:val="es-ES_tradnl"/>
        </w:rPr>
        <w:t xml:space="preserve"> unas</w:t>
      </w:r>
      <w:r w:rsidR="00FD3080" w:rsidRPr="00903ECD">
        <w:rPr>
          <w:rStyle w:val="rynqvb"/>
          <w:rFonts w:ascii="Times New Roman" w:hAnsi="Times New Roman" w:cs="Times New Roman"/>
          <w:noProof/>
          <w:sz w:val="24"/>
          <w:szCs w:val="24"/>
          <w:lang w:val="es-ES_tradnl"/>
        </w:rPr>
        <w:t xml:space="preserve"> herramientas adequadas</w:t>
      </w:r>
      <w:r w:rsidR="00DD646D">
        <w:rPr>
          <w:rStyle w:val="rynqvb"/>
          <w:rFonts w:ascii="Times New Roman" w:hAnsi="Times New Roman" w:cs="Times New Roman"/>
          <w:noProof/>
          <w:sz w:val="24"/>
          <w:szCs w:val="24"/>
          <w:lang w:val="es-ES_tradnl"/>
        </w:rPr>
        <w:t>,</w:t>
      </w:r>
      <w:r w:rsidR="00FD3080" w:rsidRPr="00903ECD">
        <w:rPr>
          <w:rStyle w:val="rynqvb"/>
          <w:rFonts w:ascii="Times New Roman" w:hAnsi="Times New Roman" w:cs="Times New Roman"/>
          <w:noProof/>
          <w:sz w:val="24"/>
          <w:szCs w:val="24"/>
          <w:lang w:val="es-ES_tradnl"/>
        </w:rPr>
        <w:t xml:space="preserve"> el Internet permite a los terroristas o</w:t>
      </w:r>
      <w:r w:rsidR="00DD646D">
        <w:rPr>
          <w:rStyle w:val="rynqvb"/>
          <w:rFonts w:ascii="Times New Roman" w:hAnsi="Times New Roman" w:cs="Times New Roman"/>
          <w:noProof/>
          <w:sz w:val="24"/>
          <w:szCs w:val="24"/>
          <w:lang w:val="es-ES_tradnl"/>
        </w:rPr>
        <w:t>cultar sus identidades y ubicación</w:t>
      </w:r>
      <w:r w:rsidR="00FD3080" w:rsidRPr="00903ECD">
        <w:rPr>
          <w:rStyle w:val="rynqvb"/>
          <w:rFonts w:ascii="Times New Roman" w:hAnsi="Times New Roman" w:cs="Times New Roman"/>
          <w:noProof/>
          <w:sz w:val="24"/>
          <w:szCs w:val="24"/>
          <w:lang w:val="es-ES_tradnl"/>
        </w:rPr>
        <w:t xml:space="preserve">, o al menos </w:t>
      </w:r>
      <w:r w:rsidR="00DD646D">
        <w:rPr>
          <w:rStyle w:val="rynqvb"/>
          <w:rFonts w:ascii="Times New Roman" w:hAnsi="Times New Roman" w:cs="Times New Roman"/>
          <w:noProof/>
          <w:sz w:val="24"/>
          <w:szCs w:val="24"/>
          <w:lang w:val="es-ES_tradnl"/>
        </w:rPr>
        <w:t>complica</w:t>
      </w:r>
      <w:r w:rsidR="00FD3080" w:rsidRPr="00903ECD">
        <w:rPr>
          <w:rStyle w:val="rynqvb"/>
          <w:rFonts w:ascii="Times New Roman" w:hAnsi="Times New Roman" w:cs="Times New Roman"/>
          <w:noProof/>
          <w:sz w:val="24"/>
          <w:szCs w:val="24"/>
          <w:lang w:val="es-ES_tradnl"/>
        </w:rPr>
        <w:t xml:space="preserve"> el proceso de identificación.</w:t>
      </w:r>
      <w:r w:rsidR="00DD646D">
        <w:rPr>
          <w:rStyle w:val="rynqvb"/>
          <w:rFonts w:ascii="Times New Roman" w:hAnsi="Times New Roman" w:cs="Times New Roman"/>
          <w:noProof/>
          <w:sz w:val="24"/>
          <w:szCs w:val="24"/>
          <w:lang w:val="es-ES_tradnl"/>
        </w:rPr>
        <w:t xml:space="preserve"> Dependiendo del país, las entifdades pública</w:t>
      </w:r>
      <w:r w:rsidR="009A6C6A" w:rsidRPr="00903ECD">
        <w:rPr>
          <w:rStyle w:val="rynqvb"/>
          <w:rFonts w:ascii="Times New Roman" w:hAnsi="Times New Roman" w:cs="Times New Roman"/>
          <w:noProof/>
          <w:sz w:val="24"/>
          <w:szCs w:val="24"/>
          <w:lang w:val="es-ES_tradnl"/>
        </w:rPr>
        <w:t>s o privad</w:t>
      </w:r>
      <w:r w:rsidR="00DD646D">
        <w:rPr>
          <w:rStyle w:val="rynqvb"/>
          <w:rFonts w:ascii="Times New Roman" w:hAnsi="Times New Roman" w:cs="Times New Roman"/>
          <w:noProof/>
          <w:sz w:val="24"/>
          <w:szCs w:val="24"/>
          <w:lang w:val="es-ES_tradnl"/>
        </w:rPr>
        <w:t>a</w:t>
      </w:r>
      <w:r w:rsidR="009A6C6A" w:rsidRPr="00903ECD">
        <w:rPr>
          <w:rStyle w:val="rynqvb"/>
          <w:rFonts w:ascii="Times New Roman" w:hAnsi="Times New Roman" w:cs="Times New Roman"/>
          <w:noProof/>
          <w:sz w:val="24"/>
          <w:szCs w:val="24"/>
          <w:lang w:val="es-ES_tradnl"/>
        </w:rPr>
        <w:t xml:space="preserve">s disponen de diferentes medidas de seguridad frente al ataques cibernéticos. En caso de los países de bajo nivel de ciberseguridad, los terroristas pueden </w:t>
      </w:r>
      <w:r w:rsidR="00DD646D">
        <w:rPr>
          <w:rStyle w:val="rynqvb"/>
          <w:rFonts w:ascii="Times New Roman" w:hAnsi="Times New Roman" w:cs="Times New Roman"/>
          <w:noProof/>
          <w:sz w:val="24"/>
          <w:szCs w:val="24"/>
          <w:lang w:val="es-ES_tradnl"/>
        </w:rPr>
        <w:t xml:space="preserve">fácilemnte </w:t>
      </w:r>
      <w:r w:rsidR="009A6C6A" w:rsidRPr="00903ECD">
        <w:rPr>
          <w:rStyle w:val="rynqvb"/>
          <w:rFonts w:ascii="Times New Roman" w:hAnsi="Times New Roman" w:cs="Times New Roman"/>
          <w:noProof/>
          <w:sz w:val="24"/>
          <w:szCs w:val="24"/>
          <w:lang w:val="es-ES_tradnl"/>
        </w:rPr>
        <w:t xml:space="preserve">elegir el objetivo de su ataque entre </w:t>
      </w:r>
      <w:r w:rsidR="00DD646D">
        <w:rPr>
          <w:rStyle w:val="rynqvb"/>
          <w:rFonts w:ascii="Times New Roman" w:hAnsi="Times New Roman" w:cs="Times New Roman"/>
          <w:noProof/>
          <w:sz w:val="24"/>
          <w:szCs w:val="24"/>
          <w:lang w:val="es-ES_tradnl"/>
        </w:rPr>
        <w:t>muchas</w:t>
      </w:r>
      <w:r w:rsidR="009A6C6A" w:rsidRPr="00903ECD">
        <w:rPr>
          <w:rStyle w:val="rynqvb"/>
          <w:rFonts w:ascii="Times New Roman" w:hAnsi="Times New Roman" w:cs="Times New Roman"/>
          <w:noProof/>
          <w:sz w:val="24"/>
          <w:szCs w:val="24"/>
          <w:lang w:val="es-ES_tradnl"/>
        </w:rPr>
        <w:t xml:space="preserve"> instituciones</w:t>
      </w:r>
      <w:r w:rsidR="009A6C6A" w:rsidRPr="00903ECD">
        <w:rPr>
          <w:rStyle w:val="Refdenotaalpie"/>
          <w:rFonts w:ascii="Times New Roman" w:hAnsi="Times New Roman" w:cs="Times New Roman"/>
          <w:noProof/>
          <w:sz w:val="24"/>
          <w:szCs w:val="24"/>
          <w:lang w:val="es-ES_tradnl"/>
        </w:rPr>
        <w:footnoteReference w:id="13"/>
      </w:r>
      <w:r w:rsidR="009A6C6A" w:rsidRPr="00903ECD">
        <w:rPr>
          <w:rStyle w:val="rynqvb"/>
          <w:rFonts w:ascii="Times New Roman" w:hAnsi="Times New Roman" w:cs="Times New Roman"/>
          <w:noProof/>
          <w:sz w:val="24"/>
          <w:szCs w:val="24"/>
          <w:lang w:val="es-ES_tradnl"/>
        </w:rPr>
        <w:t>.</w:t>
      </w:r>
      <w:r w:rsidR="0005534E">
        <w:rPr>
          <w:rStyle w:val="rynqvb"/>
          <w:rFonts w:ascii="Times New Roman" w:hAnsi="Times New Roman" w:cs="Times New Roman"/>
          <w:noProof/>
          <w:sz w:val="24"/>
          <w:szCs w:val="24"/>
          <w:lang w:val="es-ES_tradnl"/>
        </w:rPr>
        <w:t xml:space="preserve"> </w:t>
      </w:r>
    </w:p>
    <w:p w14:paraId="53ECBCBF" w14:textId="212D9D60" w:rsidR="009A6C6A" w:rsidRPr="00903ECD" w:rsidRDefault="009059DA" w:rsidP="0005534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Debido a los </w:t>
      </w:r>
      <w:r w:rsidR="00DD646D" w:rsidRPr="00903ECD">
        <w:rPr>
          <w:rFonts w:ascii="Times New Roman" w:hAnsi="Times New Roman" w:cs="Times New Roman"/>
          <w:noProof/>
          <w:sz w:val="24"/>
          <w:szCs w:val="24"/>
          <w:lang w:val="es-ES_tradnl"/>
        </w:rPr>
        <w:t xml:space="preserve">posibles </w:t>
      </w:r>
      <w:r w:rsidRPr="00903ECD">
        <w:rPr>
          <w:rFonts w:ascii="Times New Roman" w:hAnsi="Times New Roman" w:cs="Times New Roman"/>
          <w:noProof/>
          <w:sz w:val="24"/>
          <w:szCs w:val="24"/>
          <w:lang w:val="es-ES_tradnl"/>
        </w:rPr>
        <w:t>efectos para la vida y la salud, para la política y la economía, algun</w:t>
      </w:r>
      <w:r w:rsidR="00FC33DA" w:rsidRPr="00903ECD">
        <w:rPr>
          <w:rFonts w:ascii="Times New Roman" w:hAnsi="Times New Roman" w:cs="Times New Roman"/>
          <w:noProof/>
          <w:sz w:val="24"/>
          <w:szCs w:val="24"/>
          <w:lang w:val="es-ES_tradnl"/>
        </w:rPr>
        <w:t>a</w:t>
      </w:r>
      <w:r w:rsidRPr="00903ECD">
        <w:rPr>
          <w:rFonts w:ascii="Times New Roman" w:hAnsi="Times New Roman" w:cs="Times New Roman"/>
          <w:noProof/>
          <w:sz w:val="24"/>
          <w:szCs w:val="24"/>
          <w:lang w:val="es-ES_tradnl"/>
        </w:rPr>
        <w:t>s</w:t>
      </w:r>
      <w:r w:rsidR="00FC33DA" w:rsidRPr="00903ECD">
        <w:rPr>
          <w:rFonts w:ascii="Times New Roman" w:hAnsi="Times New Roman" w:cs="Times New Roman"/>
          <w:noProof/>
          <w:sz w:val="24"/>
          <w:szCs w:val="24"/>
          <w:lang w:val="es-ES_tradnl"/>
        </w:rPr>
        <w:t xml:space="preserve"> categorías de</w:t>
      </w:r>
      <w:r w:rsidRPr="00903ECD">
        <w:rPr>
          <w:rFonts w:ascii="Times New Roman" w:hAnsi="Times New Roman" w:cs="Times New Roman"/>
          <w:noProof/>
          <w:sz w:val="24"/>
          <w:szCs w:val="24"/>
          <w:lang w:val="es-ES_tradnl"/>
        </w:rPr>
        <w:t xml:space="preserve"> </w:t>
      </w:r>
      <w:r w:rsidR="00FC33DA" w:rsidRPr="00903ECD">
        <w:rPr>
          <w:rFonts w:ascii="Times New Roman" w:hAnsi="Times New Roman" w:cs="Times New Roman"/>
          <w:noProof/>
          <w:sz w:val="24"/>
          <w:szCs w:val="24"/>
          <w:lang w:val="es-ES_tradnl"/>
        </w:rPr>
        <w:t>objetivos están expuestas al ciberterrorismo de una manera especial. Aquí se puede enumerar los sístemas públicos (como las instituciones responsables de la seguridad pública, incluso la policia, el ejercito, los servicios de inteligencia), las empresas que explotan la infraestructura crítica (como las centrales eléctricas, las centrales de cogeneración, las plantas de tratamiento de aguas), las empresas de transporte (en el transporte por carretera, ferroviario, marítimo y aéreo), el sector financiero, sobre todo los banques.</w:t>
      </w:r>
      <w:r w:rsidR="0005534E">
        <w:rPr>
          <w:rFonts w:ascii="Times New Roman" w:hAnsi="Times New Roman" w:cs="Times New Roman"/>
          <w:noProof/>
          <w:sz w:val="24"/>
          <w:szCs w:val="24"/>
          <w:lang w:val="es-ES_tradnl"/>
        </w:rPr>
        <w:t xml:space="preserve"> </w:t>
      </w:r>
      <w:r w:rsidR="0005534E">
        <w:rPr>
          <w:rStyle w:val="rynqvb"/>
          <w:rFonts w:ascii="Times New Roman" w:hAnsi="Times New Roman" w:cs="Times New Roman"/>
          <w:noProof/>
          <w:sz w:val="24"/>
          <w:szCs w:val="24"/>
          <w:lang w:val="es-ES_tradnl"/>
        </w:rPr>
        <w:t xml:space="preserve">Estos objetivos requieren </w:t>
      </w:r>
      <w:r w:rsidR="00886286">
        <w:rPr>
          <w:rStyle w:val="rynqvb"/>
          <w:rFonts w:ascii="Times New Roman" w:hAnsi="Times New Roman" w:cs="Times New Roman"/>
          <w:noProof/>
          <w:sz w:val="24"/>
          <w:szCs w:val="24"/>
          <w:lang w:val="es-ES_tradnl"/>
        </w:rPr>
        <w:t xml:space="preserve">robusta </w:t>
      </w:r>
      <w:r w:rsidR="0005534E">
        <w:rPr>
          <w:rStyle w:val="rynqvb"/>
          <w:rFonts w:ascii="Times New Roman" w:hAnsi="Times New Roman" w:cs="Times New Roman"/>
          <w:noProof/>
          <w:sz w:val="24"/>
          <w:szCs w:val="24"/>
          <w:lang w:val="es-ES_tradnl"/>
        </w:rPr>
        <w:t>protección contra el ciberterrorismo.</w:t>
      </w:r>
    </w:p>
    <w:p w14:paraId="37CB6E34" w14:textId="4DBE36F0" w:rsidR="00FC33DA" w:rsidRPr="00903ECD" w:rsidRDefault="00FC33DA" w:rsidP="008832D1">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Por motivos </w:t>
      </w:r>
      <w:r w:rsidR="00886286">
        <w:rPr>
          <w:rFonts w:ascii="Times New Roman" w:hAnsi="Times New Roman" w:cs="Times New Roman"/>
          <w:noProof/>
          <w:sz w:val="24"/>
          <w:szCs w:val="24"/>
          <w:lang w:val="es-ES_tradnl"/>
        </w:rPr>
        <w:t xml:space="preserve">mencionados, </w:t>
      </w:r>
      <w:r w:rsidRPr="00903ECD">
        <w:rPr>
          <w:rFonts w:ascii="Times New Roman" w:hAnsi="Times New Roman" w:cs="Times New Roman"/>
          <w:noProof/>
          <w:sz w:val="24"/>
          <w:szCs w:val="24"/>
          <w:lang w:val="es-ES_tradnl"/>
        </w:rPr>
        <w:t xml:space="preserve">hay que concluir que el terrorismo cibernético </w:t>
      </w:r>
      <w:r w:rsidR="0005534E">
        <w:rPr>
          <w:rFonts w:ascii="Times New Roman" w:hAnsi="Times New Roman" w:cs="Times New Roman"/>
          <w:noProof/>
          <w:sz w:val="24"/>
          <w:szCs w:val="24"/>
          <w:lang w:val="es-ES_tradnl"/>
        </w:rPr>
        <w:t>no requiere</w:t>
      </w:r>
      <w:r w:rsidRPr="00903ECD">
        <w:rPr>
          <w:rFonts w:ascii="Times New Roman" w:hAnsi="Times New Roman" w:cs="Times New Roman"/>
          <w:noProof/>
          <w:sz w:val="24"/>
          <w:szCs w:val="24"/>
          <w:lang w:val="es-ES_tradnl"/>
        </w:rPr>
        <w:t xml:space="preserve"> </w:t>
      </w:r>
      <w:r w:rsidR="00C46C7C" w:rsidRPr="00903ECD">
        <w:rPr>
          <w:rFonts w:ascii="Times New Roman" w:hAnsi="Times New Roman" w:cs="Times New Roman"/>
          <w:noProof/>
          <w:sz w:val="24"/>
          <w:szCs w:val="24"/>
          <w:lang w:val="es-ES_tradnl"/>
        </w:rPr>
        <w:t>construcción de definiciones nuevas</w:t>
      </w:r>
      <w:r w:rsidR="0005534E">
        <w:rPr>
          <w:rFonts w:ascii="Times New Roman" w:hAnsi="Times New Roman" w:cs="Times New Roman"/>
          <w:noProof/>
          <w:sz w:val="24"/>
          <w:szCs w:val="24"/>
          <w:lang w:val="es-ES_tradnl"/>
        </w:rPr>
        <w:t xml:space="preserve"> en el derecho penal</w:t>
      </w:r>
      <w:r w:rsidR="00C46C7C" w:rsidRPr="00903ECD">
        <w:rPr>
          <w:rFonts w:ascii="Times New Roman" w:hAnsi="Times New Roman" w:cs="Times New Roman"/>
          <w:noProof/>
          <w:sz w:val="24"/>
          <w:szCs w:val="24"/>
          <w:lang w:val="es-ES_tradnl"/>
        </w:rPr>
        <w:t xml:space="preserve">, porque </w:t>
      </w:r>
      <w:r w:rsidR="00886286">
        <w:rPr>
          <w:rFonts w:ascii="Times New Roman" w:hAnsi="Times New Roman" w:cs="Times New Roman"/>
          <w:noProof/>
          <w:sz w:val="24"/>
          <w:szCs w:val="24"/>
          <w:lang w:val="es-ES_tradnl"/>
        </w:rPr>
        <w:t>es posible</w:t>
      </w:r>
      <w:r w:rsidR="00C46C7C" w:rsidRPr="00903ECD">
        <w:rPr>
          <w:rFonts w:ascii="Times New Roman" w:hAnsi="Times New Roman" w:cs="Times New Roman"/>
          <w:noProof/>
          <w:sz w:val="24"/>
          <w:szCs w:val="24"/>
          <w:lang w:val="es-ES_tradnl"/>
        </w:rPr>
        <w:t xml:space="preserve"> aplicar las definiciones del mismo terrorismo al ciberterrorismo. </w:t>
      </w:r>
      <w:r w:rsidR="0005534E">
        <w:rPr>
          <w:rFonts w:ascii="Times New Roman" w:hAnsi="Times New Roman" w:cs="Times New Roman"/>
          <w:noProof/>
          <w:sz w:val="24"/>
          <w:szCs w:val="24"/>
          <w:lang w:val="es-ES_tradnl"/>
        </w:rPr>
        <w:t>Por otro lado, l</w:t>
      </w:r>
      <w:r w:rsidR="00C46C7C" w:rsidRPr="00903ECD">
        <w:rPr>
          <w:rFonts w:ascii="Times New Roman" w:hAnsi="Times New Roman" w:cs="Times New Roman"/>
          <w:noProof/>
          <w:sz w:val="24"/>
          <w:szCs w:val="24"/>
          <w:lang w:val="es-ES_tradnl"/>
        </w:rPr>
        <w:t>as nuevas leyes son indispensables para la protección de los sectores más vulnerables frente al ciberterrorismo.</w:t>
      </w:r>
    </w:p>
    <w:p w14:paraId="1016E174" w14:textId="154E86DB" w:rsidR="00886286" w:rsidRDefault="00886286">
      <w:pPr>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br w:type="page"/>
      </w:r>
    </w:p>
    <w:p w14:paraId="00984818" w14:textId="77777777" w:rsidR="004B2CDA" w:rsidRPr="00903ECD" w:rsidRDefault="004B2CDA" w:rsidP="008832D1">
      <w:pPr>
        <w:pStyle w:val="Sinespaciado"/>
        <w:ind w:firstLine="709"/>
        <w:jc w:val="both"/>
        <w:rPr>
          <w:rFonts w:ascii="Times New Roman" w:hAnsi="Times New Roman" w:cs="Times New Roman"/>
          <w:noProof/>
          <w:sz w:val="24"/>
          <w:szCs w:val="24"/>
          <w:lang w:val="es-ES_tradnl"/>
        </w:rPr>
      </w:pPr>
    </w:p>
    <w:p w14:paraId="53F5AA08" w14:textId="3DAAC636" w:rsidR="004B2CDA" w:rsidRPr="003D3AFB" w:rsidRDefault="004B2CDA" w:rsidP="003D3AFB">
      <w:pPr>
        <w:pStyle w:val="Sinespaciado"/>
        <w:numPr>
          <w:ilvl w:val="1"/>
          <w:numId w:val="2"/>
        </w:numPr>
        <w:ind w:left="426"/>
        <w:jc w:val="both"/>
        <w:rPr>
          <w:rFonts w:ascii="Times New Roman" w:hAnsi="Times New Roman" w:cs="Times New Roman"/>
          <w:noProof/>
          <w:sz w:val="24"/>
          <w:szCs w:val="24"/>
          <w:lang w:val="es-ES_tradnl"/>
        </w:rPr>
      </w:pPr>
      <w:r w:rsidRPr="003D3AFB">
        <w:rPr>
          <w:rFonts w:ascii="Times New Roman" w:hAnsi="Times New Roman" w:cs="Times New Roman"/>
          <w:noProof/>
          <w:sz w:val="24"/>
          <w:szCs w:val="24"/>
          <w:lang w:val="es-ES_tradnl"/>
        </w:rPr>
        <w:t>La prevención y la lucha contra el ciberterrorismo</w:t>
      </w:r>
    </w:p>
    <w:p w14:paraId="562D1AF4" w14:textId="77777777" w:rsidR="008832D1" w:rsidRPr="00903ECD" w:rsidRDefault="008832D1" w:rsidP="008832D1">
      <w:pPr>
        <w:pStyle w:val="Sinespaciado"/>
        <w:ind w:firstLine="709"/>
        <w:jc w:val="both"/>
        <w:rPr>
          <w:noProof/>
          <w:lang w:val="es-ES_tradnl"/>
        </w:rPr>
      </w:pPr>
    </w:p>
    <w:p w14:paraId="45D4C7E9" w14:textId="398438E3" w:rsidR="004B2CDA" w:rsidRPr="00903ECD" w:rsidRDefault="00ED7AE3"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Las deliberaciones de esta parte de la potencia </w:t>
      </w:r>
      <w:r w:rsidR="00886286">
        <w:rPr>
          <w:rFonts w:ascii="Times New Roman" w:hAnsi="Times New Roman" w:cs="Times New Roman"/>
          <w:noProof/>
          <w:sz w:val="24"/>
          <w:szCs w:val="24"/>
          <w:lang w:val="es-ES_tradnl"/>
        </w:rPr>
        <w:t>están</w:t>
      </w:r>
      <w:r w:rsidRPr="00903ECD">
        <w:rPr>
          <w:rFonts w:ascii="Times New Roman" w:hAnsi="Times New Roman" w:cs="Times New Roman"/>
          <w:noProof/>
          <w:sz w:val="24"/>
          <w:szCs w:val="24"/>
          <w:lang w:val="es-ES_tradnl"/>
        </w:rPr>
        <w:t xml:space="preserve"> divididas en dos partes. En primer lugar</w:t>
      </w:r>
      <w:r w:rsidR="00886286">
        <w:rPr>
          <w:rFonts w:ascii="Times New Roman" w:hAnsi="Times New Roman" w:cs="Times New Roman"/>
          <w:noProof/>
          <w:sz w:val="24"/>
          <w:szCs w:val="24"/>
          <w:lang w:val="es-ES_tradnl"/>
        </w:rPr>
        <w:t>,</w:t>
      </w:r>
      <w:r w:rsidRPr="00903ECD">
        <w:rPr>
          <w:rFonts w:ascii="Times New Roman" w:hAnsi="Times New Roman" w:cs="Times New Roman"/>
          <w:noProof/>
          <w:sz w:val="24"/>
          <w:szCs w:val="24"/>
          <w:lang w:val="es-ES_tradnl"/>
        </w:rPr>
        <w:t xml:space="preserve"> </w:t>
      </w:r>
      <w:r w:rsidR="00886286">
        <w:rPr>
          <w:rFonts w:ascii="Times New Roman" w:hAnsi="Times New Roman" w:cs="Times New Roman"/>
          <w:noProof/>
          <w:sz w:val="24"/>
          <w:szCs w:val="24"/>
          <w:lang w:val="es-ES_tradnl"/>
        </w:rPr>
        <w:t xml:space="preserve">se </w:t>
      </w:r>
      <w:r w:rsidRPr="00903ECD">
        <w:rPr>
          <w:rFonts w:ascii="Times New Roman" w:hAnsi="Times New Roman" w:cs="Times New Roman"/>
          <w:noProof/>
          <w:sz w:val="24"/>
          <w:szCs w:val="24"/>
          <w:lang w:val="es-ES_tradnl"/>
        </w:rPr>
        <w:t>presenta</w:t>
      </w:r>
      <w:r w:rsidR="00886286">
        <w:rPr>
          <w:rFonts w:ascii="Times New Roman" w:hAnsi="Times New Roman" w:cs="Times New Roman"/>
          <w:noProof/>
          <w:sz w:val="24"/>
          <w:szCs w:val="24"/>
          <w:lang w:val="es-ES_tradnl"/>
        </w:rPr>
        <w:t>rán</w:t>
      </w:r>
      <w:r w:rsidRPr="00903ECD">
        <w:rPr>
          <w:rFonts w:ascii="Times New Roman" w:hAnsi="Times New Roman" w:cs="Times New Roman"/>
          <w:noProof/>
          <w:sz w:val="24"/>
          <w:szCs w:val="24"/>
          <w:lang w:val="es-ES_tradnl"/>
        </w:rPr>
        <w:t xml:space="preserve"> las maneras de lucha</w:t>
      </w:r>
      <w:r w:rsidR="00886286">
        <w:rPr>
          <w:rFonts w:ascii="Times New Roman" w:hAnsi="Times New Roman" w:cs="Times New Roman"/>
          <w:noProof/>
          <w:sz w:val="24"/>
          <w:szCs w:val="24"/>
          <w:lang w:val="es-ES_tradnl"/>
        </w:rPr>
        <w:t>r</w:t>
      </w:r>
      <w:r w:rsidRPr="00903ECD">
        <w:rPr>
          <w:rFonts w:ascii="Times New Roman" w:hAnsi="Times New Roman" w:cs="Times New Roman"/>
          <w:noProof/>
          <w:sz w:val="24"/>
          <w:szCs w:val="24"/>
          <w:lang w:val="es-ES_tradnl"/>
        </w:rPr>
        <w:t xml:space="preserve"> contra el terrorismo convencional, las cuales se puede utilizar contra el terrorismo cibernético. A continuación, la ponencia se centrará en las medidas específicas para la ciberseguridad.</w:t>
      </w:r>
    </w:p>
    <w:p w14:paraId="524E3538" w14:textId="1D5C96CA" w:rsidR="00ED7AE3" w:rsidRPr="00903ECD" w:rsidRDefault="00ED7AE3" w:rsidP="00EE329E">
      <w:pPr>
        <w:pStyle w:val="Sinespaciado"/>
        <w:ind w:firstLine="709"/>
        <w:jc w:val="both"/>
        <w:rPr>
          <w:rFonts w:ascii="Times New Roman" w:hAnsi="Times New Roman" w:cs="Times New Roman"/>
          <w:noProof/>
          <w:sz w:val="24"/>
          <w:szCs w:val="24"/>
          <w:lang w:val="es-ES_tradnl"/>
        </w:rPr>
      </w:pPr>
    </w:p>
    <w:p w14:paraId="04117703" w14:textId="3B894933" w:rsidR="00ED7AE3" w:rsidRPr="003D3AFB" w:rsidRDefault="003D3AFB" w:rsidP="003D3AFB">
      <w:pPr>
        <w:pStyle w:val="Sinespaciado"/>
        <w:numPr>
          <w:ilvl w:val="2"/>
          <w:numId w:val="2"/>
        </w:numPr>
        <w:ind w:left="426"/>
        <w:jc w:val="both"/>
        <w:rPr>
          <w:rFonts w:ascii="Times New Roman" w:hAnsi="Times New Roman" w:cs="Times New Roman"/>
          <w:i/>
          <w:iCs/>
          <w:noProof/>
          <w:sz w:val="24"/>
          <w:szCs w:val="24"/>
          <w:lang w:val="es-ES_tradnl"/>
        </w:rPr>
      </w:pPr>
      <w:r w:rsidRPr="003D3AFB">
        <w:rPr>
          <w:rFonts w:ascii="Times New Roman" w:hAnsi="Times New Roman" w:cs="Times New Roman"/>
          <w:i/>
          <w:iCs/>
          <w:noProof/>
          <w:sz w:val="24"/>
          <w:szCs w:val="24"/>
          <w:lang w:val="es-ES_tradnl"/>
        </w:rPr>
        <w:t xml:space="preserve"> </w:t>
      </w:r>
      <w:r w:rsidR="00ED7AE3" w:rsidRPr="003D3AFB">
        <w:rPr>
          <w:rFonts w:ascii="Times New Roman" w:hAnsi="Times New Roman" w:cs="Times New Roman"/>
          <w:i/>
          <w:iCs/>
          <w:noProof/>
          <w:sz w:val="24"/>
          <w:szCs w:val="24"/>
          <w:lang w:val="es-ES_tradnl"/>
        </w:rPr>
        <w:t>El uso de las maneras de lucha contra el terrorismo convencional</w:t>
      </w:r>
    </w:p>
    <w:p w14:paraId="7600000D" w14:textId="77777777" w:rsidR="004B2CDA" w:rsidRPr="00903ECD" w:rsidRDefault="004B2CDA" w:rsidP="00EE329E">
      <w:pPr>
        <w:pStyle w:val="Sinespaciado"/>
        <w:ind w:firstLine="709"/>
        <w:jc w:val="both"/>
        <w:rPr>
          <w:rFonts w:ascii="Times New Roman" w:hAnsi="Times New Roman" w:cs="Times New Roman"/>
          <w:noProof/>
          <w:sz w:val="24"/>
          <w:szCs w:val="24"/>
          <w:lang w:val="es-ES_tradnl"/>
        </w:rPr>
      </w:pPr>
    </w:p>
    <w:p w14:paraId="629E3DD3" w14:textId="561D024E" w:rsidR="00F17AE7" w:rsidRPr="00903ECD" w:rsidRDefault="001479FB"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Las definiciones del terrorismo </w:t>
      </w:r>
      <w:r w:rsidR="00886286">
        <w:rPr>
          <w:rFonts w:ascii="Times New Roman" w:hAnsi="Times New Roman" w:cs="Times New Roman"/>
          <w:noProof/>
          <w:sz w:val="24"/>
          <w:szCs w:val="24"/>
          <w:lang w:val="es-ES_tradnl"/>
        </w:rPr>
        <w:t>están</w:t>
      </w:r>
      <w:r w:rsidRPr="00903ECD">
        <w:rPr>
          <w:rFonts w:ascii="Times New Roman" w:hAnsi="Times New Roman" w:cs="Times New Roman"/>
          <w:noProof/>
          <w:sz w:val="24"/>
          <w:szCs w:val="24"/>
          <w:lang w:val="es-ES_tradnl"/>
        </w:rPr>
        <w:t xml:space="preserve"> construidas de una manera que permite su aplicación a los actos del terrorismo cibernético. Por eso, para su prevención y la lucha contra ellos se puede usar los mecanismos similares. </w:t>
      </w:r>
      <w:r w:rsidR="00886286">
        <w:rPr>
          <w:rFonts w:ascii="Times New Roman" w:hAnsi="Times New Roman" w:cs="Times New Roman"/>
          <w:noProof/>
          <w:sz w:val="24"/>
          <w:szCs w:val="24"/>
          <w:lang w:val="es-ES_tradnl"/>
        </w:rPr>
        <w:t>Sin lugar a duda</w:t>
      </w:r>
      <w:r w:rsidRPr="00903ECD">
        <w:rPr>
          <w:rFonts w:ascii="Times New Roman" w:hAnsi="Times New Roman" w:cs="Times New Roman"/>
          <w:noProof/>
          <w:sz w:val="24"/>
          <w:szCs w:val="24"/>
          <w:lang w:val="es-ES_tradnl"/>
        </w:rPr>
        <w:t xml:space="preserve">, la reacción más estándar al ciberterrorismo es la reacción penal, </w:t>
      </w:r>
      <w:r w:rsidR="00886286">
        <w:rPr>
          <w:rFonts w:ascii="Times New Roman" w:hAnsi="Times New Roman" w:cs="Times New Roman"/>
          <w:noProof/>
          <w:sz w:val="24"/>
          <w:szCs w:val="24"/>
          <w:lang w:val="es-ES_tradnl"/>
        </w:rPr>
        <w:t>despúes</w:t>
      </w:r>
      <w:r w:rsidRPr="00903ECD">
        <w:rPr>
          <w:rFonts w:ascii="Times New Roman" w:hAnsi="Times New Roman" w:cs="Times New Roman"/>
          <w:noProof/>
          <w:sz w:val="24"/>
          <w:szCs w:val="24"/>
          <w:lang w:val="es-ES_tradnl"/>
        </w:rPr>
        <w:t xml:space="preserve"> la persecución y la penalización de los actos del terrorismo cibernético. Una formulación adecuada de las definiciones del terrorismo en los códigos penales permite </w:t>
      </w:r>
      <w:r w:rsidR="00886286">
        <w:rPr>
          <w:rFonts w:ascii="Times New Roman" w:hAnsi="Times New Roman" w:cs="Times New Roman"/>
          <w:noProof/>
          <w:sz w:val="24"/>
          <w:szCs w:val="24"/>
          <w:lang w:val="es-ES_tradnl"/>
        </w:rPr>
        <w:t>aplicar</w:t>
      </w:r>
      <w:r w:rsidRPr="00903ECD">
        <w:rPr>
          <w:rFonts w:ascii="Times New Roman" w:hAnsi="Times New Roman" w:cs="Times New Roman"/>
          <w:noProof/>
          <w:sz w:val="24"/>
          <w:szCs w:val="24"/>
          <w:lang w:val="es-ES_tradnl"/>
        </w:rPr>
        <w:t xml:space="preserve"> estas leyes a los ciberterroristas para sancionarles severamente. Para realizar los objetivos de esta ponencia no es necesario indicar los ejemplos de penalización en </w:t>
      </w:r>
      <w:r w:rsidR="00886286" w:rsidRPr="00903ECD">
        <w:rPr>
          <w:rFonts w:ascii="Times New Roman" w:hAnsi="Times New Roman" w:cs="Times New Roman"/>
          <w:noProof/>
          <w:sz w:val="24"/>
          <w:szCs w:val="24"/>
          <w:lang w:val="es-ES_tradnl"/>
        </w:rPr>
        <w:t xml:space="preserve">diferentes </w:t>
      </w:r>
      <w:r w:rsidRPr="00903ECD">
        <w:rPr>
          <w:rFonts w:ascii="Times New Roman" w:hAnsi="Times New Roman" w:cs="Times New Roman"/>
          <w:noProof/>
          <w:sz w:val="24"/>
          <w:szCs w:val="24"/>
          <w:lang w:val="es-ES_tradnl"/>
        </w:rPr>
        <w:t>países.</w:t>
      </w:r>
    </w:p>
    <w:p w14:paraId="45BC1CCC" w14:textId="501A04CD" w:rsidR="003C177D" w:rsidRPr="00903ECD" w:rsidRDefault="00F17AE7" w:rsidP="003C177D">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A contrario, es necesario referirse a estas maneras de lucha, que se puede encontrar en el derecho internacional público. Por eso, en primer lugar voy a tratar de las sanciones económicas contra los terroristas y sus organizaciones. Luego voy a deliberar sobre la posibilidad de</w:t>
      </w:r>
      <w:r w:rsidR="00DF0853">
        <w:rPr>
          <w:rFonts w:ascii="Times New Roman" w:hAnsi="Times New Roman" w:cs="Times New Roman"/>
          <w:noProof/>
          <w:sz w:val="24"/>
          <w:szCs w:val="24"/>
          <w:lang w:val="es-ES_tradnl"/>
        </w:rPr>
        <w:t xml:space="preserve"> usar las</w:t>
      </w:r>
      <w:r w:rsidRPr="00903ECD">
        <w:rPr>
          <w:rFonts w:ascii="Times New Roman" w:hAnsi="Times New Roman" w:cs="Times New Roman"/>
          <w:noProof/>
          <w:sz w:val="24"/>
          <w:szCs w:val="24"/>
          <w:lang w:val="es-ES_tradnl"/>
        </w:rPr>
        <w:t xml:space="preserve"> fuerzas armadas.</w:t>
      </w:r>
    </w:p>
    <w:p w14:paraId="5CA99028" w14:textId="77777777" w:rsidR="003C177D" w:rsidRPr="00903ECD" w:rsidRDefault="003C177D" w:rsidP="003C177D">
      <w:pPr>
        <w:pStyle w:val="Sinespaciado"/>
        <w:ind w:firstLine="709"/>
        <w:jc w:val="both"/>
        <w:rPr>
          <w:rFonts w:ascii="Times New Roman" w:hAnsi="Times New Roman" w:cs="Times New Roman"/>
          <w:noProof/>
          <w:sz w:val="24"/>
          <w:szCs w:val="24"/>
          <w:lang w:val="es-ES_tradnl"/>
        </w:rPr>
      </w:pPr>
    </w:p>
    <w:p w14:paraId="1D7C7E2B" w14:textId="501167AC" w:rsidR="003C177D" w:rsidRPr="003D3AFB" w:rsidRDefault="003C177D" w:rsidP="003D3AFB">
      <w:pPr>
        <w:pStyle w:val="Sinespaciado"/>
        <w:numPr>
          <w:ilvl w:val="3"/>
          <w:numId w:val="2"/>
        </w:numPr>
        <w:ind w:left="426"/>
        <w:jc w:val="both"/>
        <w:rPr>
          <w:rFonts w:ascii="Times New Roman" w:hAnsi="Times New Roman" w:cs="Times New Roman"/>
          <w:noProof/>
          <w:sz w:val="24"/>
          <w:szCs w:val="24"/>
          <w:lang w:val="es-ES_tradnl"/>
        </w:rPr>
      </w:pPr>
      <w:r w:rsidRPr="003D3AFB">
        <w:rPr>
          <w:rFonts w:ascii="Times New Roman" w:hAnsi="Times New Roman" w:cs="Times New Roman"/>
          <w:noProof/>
          <w:sz w:val="24"/>
          <w:szCs w:val="24"/>
          <w:lang w:val="es-ES_tradnl"/>
        </w:rPr>
        <w:t>Las sanciones económicas</w:t>
      </w:r>
    </w:p>
    <w:p w14:paraId="7E75192B" w14:textId="2B837B30" w:rsidR="00C75AB7" w:rsidRPr="00903ECD" w:rsidRDefault="00C75AB7" w:rsidP="003C177D">
      <w:pPr>
        <w:pStyle w:val="Sinespaciado"/>
        <w:jc w:val="both"/>
        <w:rPr>
          <w:rFonts w:ascii="Times New Roman" w:hAnsi="Times New Roman" w:cs="Times New Roman"/>
          <w:noProof/>
          <w:sz w:val="24"/>
          <w:szCs w:val="24"/>
          <w:lang w:val="es-ES_tradnl"/>
        </w:rPr>
      </w:pPr>
    </w:p>
    <w:p w14:paraId="398595AE" w14:textId="6B3CA4A8" w:rsidR="006F1DA8" w:rsidRPr="00903ECD" w:rsidRDefault="006F1DA8"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Un método </w:t>
      </w:r>
      <w:r w:rsidR="00DF0853" w:rsidRPr="00903ECD">
        <w:rPr>
          <w:rFonts w:ascii="Times New Roman" w:hAnsi="Times New Roman" w:cs="Times New Roman"/>
          <w:noProof/>
          <w:sz w:val="24"/>
          <w:szCs w:val="24"/>
          <w:lang w:val="es-ES_tradnl"/>
        </w:rPr>
        <w:t xml:space="preserve">muy eficaz </w:t>
      </w:r>
      <w:r w:rsidRPr="00903ECD">
        <w:rPr>
          <w:rFonts w:ascii="Times New Roman" w:hAnsi="Times New Roman" w:cs="Times New Roman"/>
          <w:noProof/>
          <w:sz w:val="24"/>
          <w:szCs w:val="24"/>
          <w:lang w:val="es-ES_tradnl"/>
        </w:rPr>
        <w:t>de lucha</w:t>
      </w:r>
      <w:r w:rsidR="00DF0853">
        <w:rPr>
          <w:rFonts w:ascii="Times New Roman" w:hAnsi="Times New Roman" w:cs="Times New Roman"/>
          <w:noProof/>
          <w:sz w:val="24"/>
          <w:szCs w:val="24"/>
          <w:lang w:val="es-ES_tradnl"/>
        </w:rPr>
        <w:t>r</w:t>
      </w:r>
      <w:r w:rsidRPr="00903ECD">
        <w:rPr>
          <w:rFonts w:ascii="Times New Roman" w:hAnsi="Times New Roman" w:cs="Times New Roman"/>
          <w:noProof/>
          <w:sz w:val="24"/>
          <w:szCs w:val="24"/>
          <w:lang w:val="es-ES_tradnl"/>
        </w:rPr>
        <w:t xml:space="preserve"> contra el terrorismo es </w:t>
      </w:r>
      <w:r w:rsidR="00DF0853">
        <w:rPr>
          <w:rFonts w:ascii="Times New Roman" w:hAnsi="Times New Roman" w:cs="Times New Roman"/>
          <w:noProof/>
          <w:sz w:val="24"/>
          <w:szCs w:val="24"/>
          <w:lang w:val="es-ES_tradnl"/>
        </w:rPr>
        <w:t>aislar</w:t>
      </w:r>
      <w:r w:rsidRPr="00903ECD">
        <w:rPr>
          <w:rFonts w:ascii="Times New Roman" w:hAnsi="Times New Roman" w:cs="Times New Roman"/>
          <w:noProof/>
          <w:sz w:val="24"/>
          <w:szCs w:val="24"/>
          <w:lang w:val="es-ES_tradnl"/>
        </w:rPr>
        <w:t xml:space="preserve"> a los terroristas de </w:t>
      </w:r>
      <w:r w:rsidR="00DF0853">
        <w:rPr>
          <w:rFonts w:ascii="Times New Roman" w:hAnsi="Times New Roman" w:cs="Times New Roman"/>
          <w:noProof/>
          <w:sz w:val="24"/>
          <w:szCs w:val="24"/>
          <w:lang w:val="es-ES_tradnl"/>
        </w:rPr>
        <w:t>sus</w:t>
      </w:r>
      <w:r w:rsidRPr="00903ECD">
        <w:rPr>
          <w:rFonts w:ascii="Times New Roman" w:hAnsi="Times New Roman" w:cs="Times New Roman"/>
          <w:noProof/>
          <w:sz w:val="24"/>
          <w:szCs w:val="24"/>
          <w:lang w:val="es-ES_tradnl"/>
        </w:rPr>
        <w:t xml:space="preserve"> fuentes de financia</w:t>
      </w:r>
      <w:r w:rsidR="00DF0853">
        <w:rPr>
          <w:rFonts w:ascii="Times New Roman" w:hAnsi="Times New Roman" w:cs="Times New Roman"/>
          <w:noProof/>
          <w:sz w:val="24"/>
          <w:szCs w:val="24"/>
          <w:lang w:val="es-ES_tradnl"/>
        </w:rPr>
        <w:t>ción</w:t>
      </w:r>
      <w:r w:rsidRPr="00903ECD">
        <w:rPr>
          <w:rFonts w:ascii="Times New Roman" w:hAnsi="Times New Roman" w:cs="Times New Roman"/>
          <w:noProof/>
          <w:sz w:val="24"/>
          <w:szCs w:val="24"/>
          <w:lang w:val="es-ES_tradnl"/>
        </w:rPr>
        <w:t xml:space="preserve"> de sus actividades. En el marco de este método se aplica la congelación de los fondos y de otros activos o recursos económicos.</w:t>
      </w:r>
    </w:p>
    <w:p w14:paraId="3715FC53" w14:textId="24BFDDF3" w:rsidR="006F1DA8" w:rsidRPr="00903ECD" w:rsidRDefault="006F1DA8"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Esta congelación no constituye la confiscación de bienes, porque los fondos congelados siguen siendo propiedad de la entidad, contra la cual se aplica este tipo de sanciones. </w:t>
      </w:r>
      <w:r w:rsidR="0090607A">
        <w:rPr>
          <w:rFonts w:ascii="Times New Roman" w:hAnsi="Times New Roman" w:cs="Times New Roman"/>
          <w:noProof/>
          <w:sz w:val="24"/>
          <w:szCs w:val="24"/>
          <w:lang w:val="es-ES_tradnl"/>
        </w:rPr>
        <w:t>Esta medida consiste en impedir acceso</w:t>
      </w:r>
      <w:r w:rsidRPr="00903ECD">
        <w:rPr>
          <w:rFonts w:ascii="Times New Roman" w:hAnsi="Times New Roman" w:cs="Times New Roman"/>
          <w:noProof/>
          <w:sz w:val="24"/>
          <w:szCs w:val="24"/>
          <w:lang w:val="es-ES_tradnl"/>
        </w:rPr>
        <w:t xml:space="preserve"> estos fondos. Además, </w:t>
      </w:r>
      <w:r w:rsidR="0090607A">
        <w:rPr>
          <w:rFonts w:ascii="Times New Roman" w:hAnsi="Times New Roman" w:cs="Times New Roman"/>
          <w:noProof/>
          <w:sz w:val="24"/>
          <w:szCs w:val="24"/>
          <w:lang w:val="es-ES_tradnl"/>
        </w:rPr>
        <w:t>ninguna</w:t>
      </w:r>
      <w:r w:rsidRPr="00903ECD">
        <w:rPr>
          <w:rFonts w:ascii="Times New Roman" w:hAnsi="Times New Roman" w:cs="Times New Roman"/>
          <w:noProof/>
          <w:sz w:val="24"/>
          <w:szCs w:val="24"/>
          <w:lang w:val="es-ES_tradnl"/>
        </w:rPr>
        <w:t xml:space="preserve"> persona</w:t>
      </w:r>
      <w:r w:rsidR="0090607A">
        <w:rPr>
          <w:rFonts w:ascii="Times New Roman" w:hAnsi="Times New Roman" w:cs="Times New Roman"/>
          <w:noProof/>
          <w:sz w:val="24"/>
          <w:szCs w:val="24"/>
          <w:lang w:val="es-ES_tradnl"/>
        </w:rPr>
        <w:t xml:space="preserve"> o </w:t>
      </w:r>
      <w:r w:rsidRPr="00903ECD">
        <w:rPr>
          <w:rFonts w:ascii="Times New Roman" w:hAnsi="Times New Roman" w:cs="Times New Roman"/>
          <w:noProof/>
          <w:sz w:val="24"/>
          <w:szCs w:val="24"/>
          <w:lang w:val="es-ES_tradnl"/>
        </w:rPr>
        <w:t xml:space="preserve">entidad, </w:t>
      </w:r>
      <w:r w:rsidR="0090607A">
        <w:rPr>
          <w:rFonts w:ascii="Times New Roman" w:hAnsi="Times New Roman" w:cs="Times New Roman"/>
          <w:noProof/>
          <w:sz w:val="24"/>
          <w:szCs w:val="24"/>
          <w:lang w:val="es-ES_tradnl"/>
        </w:rPr>
        <w:t>ni tampoco</w:t>
      </w:r>
      <w:r w:rsidRPr="00903ECD">
        <w:rPr>
          <w:rFonts w:ascii="Times New Roman" w:hAnsi="Times New Roman" w:cs="Times New Roman"/>
          <w:noProof/>
          <w:sz w:val="24"/>
          <w:szCs w:val="24"/>
          <w:lang w:val="es-ES_tradnl"/>
        </w:rPr>
        <w:t xml:space="preserve"> los poderes públicos, pueden proporcionar sus propios fondos a los individuales sancionados.</w:t>
      </w:r>
    </w:p>
    <w:p w14:paraId="00F39053" w14:textId="2F4CD00A" w:rsidR="00903ECD" w:rsidRDefault="00903ECD" w:rsidP="00EE329E">
      <w:pPr>
        <w:pStyle w:val="Sinespaciado"/>
        <w:ind w:firstLine="709"/>
        <w:jc w:val="both"/>
        <w:rPr>
          <w:rFonts w:ascii="Times New Roman" w:hAnsi="Times New Roman" w:cs="Times New Roman"/>
          <w:sz w:val="24"/>
          <w:szCs w:val="24"/>
          <w:lang w:val="es-ES_tradnl"/>
        </w:rPr>
      </w:pPr>
      <w:r w:rsidRPr="00903ECD">
        <w:rPr>
          <w:rFonts w:ascii="Times New Roman" w:hAnsi="Times New Roman" w:cs="Times New Roman"/>
          <w:noProof/>
          <w:sz w:val="24"/>
          <w:szCs w:val="24"/>
          <w:lang w:val="es-ES_tradnl"/>
        </w:rPr>
        <w:t xml:space="preserve">Estas sanciones </w:t>
      </w:r>
      <w:r w:rsidR="0090607A">
        <w:rPr>
          <w:rFonts w:ascii="Times New Roman" w:hAnsi="Times New Roman" w:cs="Times New Roman"/>
          <w:noProof/>
          <w:sz w:val="24"/>
          <w:szCs w:val="24"/>
          <w:lang w:val="es-ES_tradnl"/>
        </w:rPr>
        <w:t>fueron</w:t>
      </w:r>
      <w:r w:rsidRPr="00903ECD">
        <w:rPr>
          <w:rFonts w:ascii="Times New Roman" w:hAnsi="Times New Roman" w:cs="Times New Roman"/>
          <w:noProof/>
          <w:sz w:val="24"/>
          <w:szCs w:val="24"/>
          <w:lang w:val="es-ES_tradnl"/>
        </w:rPr>
        <w:t xml:space="preserve"> aplicadas por la primera vez en los Estados Unidos en 1996 en virtud de la ley AEDPA</w:t>
      </w:r>
      <w:r w:rsidRPr="00903ECD">
        <w:rPr>
          <w:rStyle w:val="Refdenotaalpie"/>
          <w:rFonts w:ascii="Times New Roman" w:hAnsi="Times New Roman" w:cs="Times New Roman"/>
          <w:noProof/>
          <w:sz w:val="24"/>
          <w:szCs w:val="24"/>
          <w:lang w:val="es-ES_tradnl"/>
        </w:rPr>
        <w:footnoteReference w:id="14"/>
      </w:r>
      <w:r w:rsidRPr="00903ECD">
        <w:rPr>
          <w:rFonts w:ascii="Times New Roman" w:hAnsi="Times New Roman" w:cs="Times New Roman"/>
          <w:noProof/>
          <w:sz w:val="24"/>
          <w:szCs w:val="24"/>
          <w:lang w:val="es-ES_tradnl"/>
        </w:rPr>
        <w:t xml:space="preserve">, pero su desarollo tuvo lugar despues del ataque al WTC, cuando el presidente G.W. Bush publicó </w:t>
      </w:r>
      <w:r w:rsidRPr="00903ECD">
        <w:rPr>
          <w:rFonts w:ascii="Times New Roman" w:hAnsi="Times New Roman" w:cs="Times New Roman"/>
          <w:sz w:val="24"/>
          <w:szCs w:val="24"/>
          <w:lang w:val="es-ES_tradnl"/>
        </w:rPr>
        <w:t>Executive Order 13,224</w:t>
      </w:r>
      <w:r w:rsidRPr="00903ECD">
        <w:rPr>
          <w:rStyle w:val="Refdenotaalpie"/>
          <w:rFonts w:ascii="Times New Roman" w:hAnsi="Times New Roman" w:cs="Times New Roman"/>
          <w:sz w:val="24"/>
          <w:szCs w:val="24"/>
          <w:lang w:val="es-ES_tradnl"/>
        </w:rPr>
        <w:footnoteReference w:id="15"/>
      </w:r>
      <w:r w:rsidRPr="00903ECD">
        <w:rPr>
          <w:rFonts w:ascii="Times New Roman" w:hAnsi="Times New Roman" w:cs="Times New Roman"/>
          <w:sz w:val="24"/>
          <w:szCs w:val="24"/>
          <w:lang w:val="es-ES_tradnl"/>
        </w:rPr>
        <w:t xml:space="preserve"> y el Congreso aprobó</w:t>
      </w:r>
      <w:r>
        <w:rPr>
          <w:rFonts w:ascii="Times New Roman" w:hAnsi="Times New Roman" w:cs="Times New Roman"/>
          <w:sz w:val="24"/>
          <w:szCs w:val="24"/>
          <w:lang w:val="es-ES_tradnl"/>
        </w:rPr>
        <w:t xml:space="preserve"> la ley USA PATRIOT Act</w:t>
      </w:r>
      <w:r>
        <w:rPr>
          <w:rStyle w:val="Refdenotaalpie"/>
          <w:rFonts w:ascii="Times New Roman" w:hAnsi="Times New Roman" w:cs="Times New Roman"/>
          <w:sz w:val="24"/>
          <w:szCs w:val="24"/>
          <w:lang w:val="es-ES_tradnl"/>
        </w:rPr>
        <w:footnoteReference w:id="16"/>
      </w:r>
      <w:r>
        <w:rPr>
          <w:rFonts w:ascii="Times New Roman" w:hAnsi="Times New Roman" w:cs="Times New Roman"/>
          <w:sz w:val="24"/>
          <w:szCs w:val="24"/>
          <w:lang w:val="es-ES_tradnl"/>
        </w:rPr>
        <w:t>.</w:t>
      </w:r>
      <w:r w:rsidR="002703DC">
        <w:rPr>
          <w:rFonts w:ascii="Times New Roman" w:hAnsi="Times New Roman" w:cs="Times New Roman"/>
          <w:sz w:val="24"/>
          <w:szCs w:val="24"/>
          <w:lang w:val="es-ES_tradnl"/>
        </w:rPr>
        <w:t xml:space="preserve"> Aparte de eso el Consejo de Seguridad de la ONU impuso la obligación de </w:t>
      </w:r>
      <w:r w:rsidR="002703DC">
        <w:rPr>
          <w:rFonts w:ascii="Times New Roman" w:hAnsi="Times New Roman" w:cs="Times New Roman"/>
          <w:sz w:val="24"/>
          <w:szCs w:val="24"/>
          <w:lang w:val="es-ES_tradnl"/>
        </w:rPr>
        <w:lastRenderedPageBreak/>
        <w:t>aplicar las sanciones similares a todos los países</w:t>
      </w:r>
      <w:r w:rsidR="002703DC">
        <w:rPr>
          <w:rStyle w:val="Refdenotaalpie"/>
          <w:rFonts w:ascii="Times New Roman" w:hAnsi="Times New Roman" w:cs="Times New Roman"/>
          <w:sz w:val="24"/>
          <w:szCs w:val="24"/>
          <w:lang w:val="es-ES_tradnl"/>
        </w:rPr>
        <w:footnoteReference w:id="17"/>
      </w:r>
      <w:r w:rsidR="002703DC">
        <w:rPr>
          <w:rFonts w:ascii="Times New Roman" w:hAnsi="Times New Roman" w:cs="Times New Roman"/>
          <w:sz w:val="24"/>
          <w:szCs w:val="24"/>
          <w:lang w:val="es-ES_tradnl"/>
        </w:rPr>
        <w:t>. La Unión Europea realizó esta obligación</w:t>
      </w:r>
      <w:r w:rsidR="0005534E">
        <w:rPr>
          <w:rFonts w:ascii="Times New Roman" w:hAnsi="Times New Roman" w:cs="Times New Roman"/>
          <w:sz w:val="24"/>
          <w:szCs w:val="24"/>
          <w:lang w:val="es-ES_tradnl"/>
        </w:rPr>
        <w:t xml:space="preserve"> en su teritorio</w:t>
      </w:r>
      <w:r w:rsidR="002703DC">
        <w:rPr>
          <w:rStyle w:val="Refdenotaalpie"/>
          <w:rFonts w:ascii="Times New Roman" w:hAnsi="Times New Roman" w:cs="Times New Roman"/>
          <w:sz w:val="24"/>
          <w:szCs w:val="24"/>
          <w:lang w:val="es-ES_tradnl"/>
        </w:rPr>
        <w:footnoteReference w:id="18"/>
      </w:r>
      <w:r w:rsidR="002703DC">
        <w:rPr>
          <w:rFonts w:ascii="Times New Roman" w:hAnsi="Times New Roman" w:cs="Times New Roman"/>
          <w:sz w:val="24"/>
          <w:szCs w:val="24"/>
          <w:lang w:val="es-ES_tradnl"/>
        </w:rPr>
        <w:t>.</w:t>
      </w:r>
    </w:p>
    <w:p w14:paraId="6F2A9548" w14:textId="47AAA8F9" w:rsidR="006F3F51" w:rsidRDefault="006F3F51" w:rsidP="00EE329E">
      <w:pPr>
        <w:pStyle w:val="Sinespaciado"/>
        <w:ind w:firstLine="709"/>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Al principio de la aplicación de </w:t>
      </w:r>
      <w:r w:rsidR="0090607A">
        <w:rPr>
          <w:rFonts w:ascii="Times New Roman" w:hAnsi="Times New Roman" w:cs="Times New Roman"/>
          <w:sz w:val="24"/>
          <w:szCs w:val="24"/>
          <w:lang w:val="es-ES_tradnl"/>
        </w:rPr>
        <w:t>congelación de fondos, esta medida provocó</w:t>
      </w:r>
      <w:r>
        <w:rPr>
          <w:rFonts w:ascii="Times New Roman" w:hAnsi="Times New Roman" w:cs="Times New Roman"/>
          <w:sz w:val="24"/>
          <w:szCs w:val="24"/>
          <w:lang w:val="es-ES_tradnl"/>
        </w:rPr>
        <w:t xml:space="preserve"> muchas dudas relacionadas con su conformidad con los derechos humanos, sobre todo con el derecho a un juicio justo</w:t>
      </w:r>
      <w:r>
        <w:rPr>
          <w:rStyle w:val="Refdenotaalpie"/>
          <w:rFonts w:ascii="Times New Roman" w:hAnsi="Times New Roman" w:cs="Times New Roman"/>
          <w:sz w:val="24"/>
          <w:szCs w:val="24"/>
          <w:lang w:val="es-ES_tradnl"/>
        </w:rPr>
        <w:footnoteReference w:id="19"/>
      </w:r>
      <w:r>
        <w:rPr>
          <w:rFonts w:ascii="Times New Roman" w:hAnsi="Times New Roman" w:cs="Times New Roman"/>
          <w:sz w:val="24"/>
          <w:szCs w:val="24"/>
          <w:lang w:val="es-ES_tradnl"/>
        </w:rPr>
        <w:t>.</w:t>
      </w:r>
      <w:r w:rsidR="00C86036">
        <w:rPr>
          <w:rFonts w:ascii="Times New Roman" w:hAnsi="Times New Roman" w:cs="Times New Roman"/>
          <w:sz w:val="24"/>
          <w:szCs w:val="24"/>
          <w:lang w:val="es-ES_tradnl"/>
        </w:rPr>
        <w:t xml:space="preserve"> </w:t>
      </w:r>
      <w:r w:rsidR="00BC2FC0">
        <w:rPr>
          <w:rFonts w:ascii="Times New Roman" w:hAnsi="Times New Roman" w:cs="Times New Roman"/>
          <w:sz w:val="24"/>
          <w:szCs w:val="24"/>
          <w:lang w:val="es-ES_tradnl"/>
        </w:rPr>
        <w:t xml:space="preserve">Deste entonces estas sanciones han evolucionado mucho, </w:t>
      </w:r>
      <w:r w:rsidR="0090607A">
        <w:rPr>
          <w:rFonts w:ascii="Times New Roman" w:hAnsi="Times New Roman" w:cs="Times New Roman"/>
          <w:sz w:val="24"/>
          <w:szCs w:val="24"/>
          <w:lang w:val="es-ES_tradnl"/>
        </w:rPr>
        <w:t xml:space="preserve">se </w:t>
      </w:r>
      <w:r w:rsidR="00BC2FC0">
        <w:rPr>
          <w:rFonts w:ascii="Times New Roman" w:hAnsi="Times New Roman" w:cs="Times New Roman"/>
          <w:sz w:val="24"/>
          <w:szCs w:val="24"/>
          <w:lang w:val="es-ES_tradnl"/>
        </w:rPr>
        <w:t xml:space="preserve">han </w:t>
      </w:r>
      <w:r w:rsidR="0090607A">
        <w:rPr>
          <w:rFonts w:ascii="Times New Roman" w:hAnsi="Times New Roman" w:cs="Times New Roman"/>
          <w:sz w:val="24"/>
          <w:szCs w:val="24"/>
          <w:lang w:val="es-ES_tradnl"/>
        </w:rPr>
        <w:t>introducido</w:t>
      </w:r>
      <w:r w:rsidR="00BC2FC0">
        <w:rPr>
          <w:rFonts w:ascii="Times New Roman" w:hAnsi="Times New Roman" w:cs="Times New Roman"/>
          <w:sz w:val="24"/>
          <w:szCs w:val="24"/>
          <w:lang w:val="es-ES_tradnl"/>
        </w:rPr>
        <w:t xml:space="preserve"> excepciones por las razone</w:t>
      </w:r>
      <w:r w:rsidR="0090607A">
        <w:rPr>
          <w:rFonts w:ascii="Times New Roman" w:hAnsi="Times New Roman" w:cs="Times New Roman"/>
          <w:sz w:val="24"/>
          <w:szCs w:val="24"/>
          <w:lang w:val="es-ES_tradnl"/>
        </w:rPr>
        <w:t>s</w:t>
      </w:r>
      <w:r w:rsidR="00BC2FC0">
        <w:rPr>
          <w:rFonts w:ascii="Times New Roman" w:hAnsi="Times New Roman" w:cs="Times New Roman"/>
          <w:sz w:val="24"/>
          <w:szCs w:val="24"/>
          <w:lang w:val="es-ES_tradnl"/>
        </w:rPr>
        <w:t xml:space="preserve"> humanitarias, el control periódico de las listas de personas sancionadas y la institución de Ombudsman. Sin embargo, del punto de vista del respeto del der</w:t>
      </w:r>
      <w:r w:rsidR="0005534E">
        <w:rPr>
          <w:rFonts w:ascii="Times New Roman" w:hAnsi="Times New Roman" w:cs="Times New Roman"/>
          <w:sz w:val="24"/>
          <w:szCs w:val="24"/>
          <w:lang w:val="es-ES_tradnl"/>
        </w:rPr>
        <w:t>e</w:t>
      </w:r>
      <w:r w:rsidR="00BC2FC0">
        <w:rPr>
          <w:rFonts w:ascii="Times New Roman" w:hAnsi="Times New Roman" w:cs="Times New Roman"/>
          <w:sz w:val="24"/>
          <w:szCs w:val="24"/>
          <w:lang w:val="es-ES_tradnl"/>
        </w:rPr>
        <w:t>cho a un juicio justo</w:t>
      </w:r>
      <w:r w:rsidR="0090607A">
        <w:rPr>
          <w:rFonts w:ascii="Times New Roman" w:hAnsi="Times New Roman" w:cs="Times New Roman"/>
          <w:sz w:val="24"/>
          <w:szCs w:val="24"/>
          <w:lang w:val="es-ES_tradnl"/>
        </w:rPr>
        <w:t xml:space="preserve"> a</w:t>
      </w:r>
      <w:r w:rsidR="00BC2FC0">
        <w:rPr>
          <w:rFonts w:ascii="Times New Roman" w:hAnsi="Times New Roman" w:cs="Times New Roman"/>
          <w:sz w:val="24"/>
          <w:szCs w:val="24"/>
          <w:lang w:val="es-ES_tradnl"/>
        </w:rPr>
        <w:t xml:space="preserve"> estas medidas </w:t>
      </w:r>
      <w:r w:rsidR="0090607A">
        <w:rPr>
          <w:rFonts w:ascii="Times New Roman" w:hAnsi="Times New Roman" w:cs="Times New Roman"/>
          <w:sz w:val="24"/>
          <w:szCs w:val="24"/>
          <w:lang w:val="es-ES_tradnl"/>
        </w:rPr>
        <w:t xml:space="preserve">les </w:t>
      </w:r>
      <w:r w:rsidR="00BC2FC0">
        <w:rPr>
          <w:rFonts w:ascii="Times New Roman" w:hAnsi="Times New Roman" w:cs="Times New Roman"/>
          <w:sz w:val="24"/>
          <w:szCs w:val="24"/>
          <w:lang w:val="es-ES_tradnl"/>
        </w:rPr>
        <w:t>faltan las soluciones adecuadas, especialmente en el nivel de la ONU</w:t>
      </w:r>
      <w:r w:rsidR="00BC2FC0">
        <w:rPr>
          <w:rStyle w:val="Refdenotaalpie"/>
          <w:rFonts w:ascii="Times New Roman" w:hAnsi="Times New Roman" w:cs="Times New Roman"/>
          <w:sz w:val="24"/>
          <w:szCs w:val="24"/>
          <w:lang w:val="es-ES_tradnl"/>
        </w:rPr>
        <w:footnoteReference w:id="20"/>
      </w:r>
      <w:r w:rsidR="00BC2FC0">
        <w:rPr>
          <w:rFonts w:ascii="Times New Roman" w:hAnsi="Times New Roman" w:cs="Times New Roman"/>
          <w:sz w:val="24"/>
          <w:szCs w:val="24"/>
          <w:lang w:val="es-ES_tradnl"/>
        </w:rPr>
        <w:t>.</w:t>
      </w:r>
    </w:p>
    <w:p w14:paraId="405A533F" w14:textId="79E28A13" w:rsidR="00BC2FC0" w:rsidRDefault="00BC2FC0" w:rsidP="00EE329E">
      <w:pPr>
        <w:pStyle w:val="Sinespaciado"/>
        <w:ind w:firstLine="709"/>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Estas sanciones, no obstante, constituyen hoy en día la medida más eficaz de cortar </w:t>
      </w:r>
      <w:r w:rsidR="0090607A">
        <w:rPr>
          <w:rFonts w:ascii="Times New Roman" w:hAnsi="Times New Roman" w:cs="Times New Roman"/>
          <w:sz w:val="24"/>
          <w:szCs w:val="24"/>
          <w:lang w:val="es-ES_tradnl"/>
        </w:rPr>
        <w:t>de las fuentes de su financiación a lo</w:t>
      </w:r>
      <w:r>
        <w:rPr>
          <w:rFonts w:ascii="Times New Roman" w:hAnsi="Times New Roman" w:cs="Times New Roman"/>
          <w:sz w:val="24"/>
          <w:szCs w:val="24"/>
          <w:lang w:val="es-ES_tradnl"/>
        </w:rPr>
        <w:t xml:space="preserve">s terroristas y sus organizaciones. Aunque el terrorismo cibernético requiere menos fondos que los actos del terrorismo convencional, </w:t>
      </w:r>
      <w:r w:rsidR="002A6A71">
        <w:rPr>
          <w:rFonts w:ascii="Times New Roman" w:hAnsi="Times New Roman" w:cs="Times New Roman"/>
          <w:sz w:val="24"/>
          <w:szCs w:val="24"/>
          <w:lang w:val="es-ES_tradnl"/>
        </w:rPr>
        <w:t>aún así</w:t>
      </w:r>
      <w:r>
        <w:rPr>
          <w:rFonts w:ascii="Times New Roman" w:hAnsi="Times New Roman" w:cs="Times New Roman"/>
          <w:sz w:val="24"/>
          <w:szCs w:val="24"/>
          <w:lang w:val="es-ES_tradnl"/>
        </w:rPr>
        <w:t xml:space="preserve"> requiere fondos para pagar a</w:t>
      </w:r>
      <w:r w:rsidR="002A6A71">
        <w:rPr>
          <w:rFonts w:ascii="Times New Roman" w:hAnsi="Times New Roman" w:cs="Times New Roman"/>
          <w:sz w:val="24"/>
          <w:szCs w:val="24"/>
          <w:lang w:val="es-ES_tradnl"/>
        </w:rPr>
        <w:t xml:space="preserve"> los informáticos, que son capaces</w:t>
      </w:r>
      <w:r>
        <w:rPr>
          <w:rFonts w:ascii="Times New Roman" w:hAnsi="Times New Roman" w:cs="Times New Roman"/>
          <w:sz w:val="24"/>
          <w:szCs w:val="24"/>
          <w:lang w:val="es-ES_tradnl"/>
        </w:rPr>
        <w:t xml:space="preserve"> de </w:t>
      </w:r>
      <w:r w:rsidR="002A6A71">
        <w:rPr>
          <w:rFonts w:ascii="Times New Roman" w:hAnsi="Times New Roman" w:cs="Times New Roman"/>
          <w:sz w:val="24"/>
          <w:szCs w:val="24"/>
          <w:lang w:val="es-ES_tradnl"/>
        </w:rPr>
        <w:t>violar los sistemas de</w:t>
      </w:r>
      <w:r>
        <w:rPr>
          <w:rFonts w:ascii="Times New Roman" w:hAnsi="Times New Roman" w:cs="Times New Roman"/>
          <w:sz w:val="24"/>
          <w:szCs w:val="24"/>
          <w:lang w:val="es-ES_tradnl"/>
        </w:rPr>
        <w:t xml:space="preserve"> seguridad electrónic</w:t>
      </w:r>
      <w:r w:rsidR="002A6A71">
        <w:rPr>
          <w:rFonts w:ascii="Times New Roman" w:hAnsi="Times New Roman" w:cs="Times New Roman"/>
          <w:sz w:val="24"/>
          <w:szCs w:val="24"/>
          <w:lang w:val="es-ES_tradnl"/>
        </w:rPr>
        <w:t>o</w:t>
      </w:r>
      <w:r>
        <w:rPr>
          <w:rFonts w:ascii="Times New Roman" w:hAnsi="Times New Roman" w:cs="Times New Roman"/>
          <w:sz w:val="24"/>
          <w:szCs w:val="24"/>
          <w:lang w:val="es-ES_tradnl"/>
        </w:rPr>
        <w:t xml:space="preserve">s de las entidades públicas o </w:t>
      </w:r>
      <w:r w:rsidR="005162A7">
        <w:rPr>
          <w:rFonts w:ascii="Times New Roman" w:hAnsi="Times New Roman" w:cs="Times New Roman"/>
          <w:sz w:val="24"/>
          <w:szCs w:val="24"/>
          <w:lang w:val="es-ES_tradnl"/>
        </w:rPr>
        <w:t>de las empresas cruciales, para comprar el equipaje electrónico y los programas adecuados.</w:t>
      </w:r>
      <w:r>
        <w:rPr>
          <w:rFonts w:ascii="Times New Roman" w:hAnsi="Times New Roman" w:cs="Times New Roman"/>
          <w:sz w:val="24"/>
          <w:szCs w:val="24"/>
          <w:lang w:val="es-ES_tradnl"/>
        </w:rPr>
        <w:t xml:space="preserve"> </w:t>
      </w:r>
      <w:r w:rsidR="002A6A71">
        <w:rPr>
          <w:rFonts w:ascii="Times New Roman" w:hAnsi="Times New Roman" w:cs="Times New Roman"/>
          <w:sz w:val="24"/>
          <w:szCs w:val="24"/>
          <w:lang w:val="es-ES_tradnl"/>
        </w:rPr>
        <w:t>Por tanto,</w:t>
      </w:r>
      <w:r w:rsidR="0005534E">
        <w:rPr>
          <w:rFonts w:ascii="Times New Roman" w:hAnsi="Times New Roman" w:cs="Times New Roman"/>
          <w:sz w:val="24"/>
          <w:szCs w:val="24"/>
          <w:lang w:val="es-ES_tradnl"/>
        </w:rPr>
        <w:t xml:space="preserve"> estas medidas deberían ser utilizadas en la lucha contra el ciberterrorismo.</w:t>
      </w:r>
    </w:p>
    <w:p w14:paraId="3367836D" w14:textId="77777777" w:rsidR="005162A7" w:rsidRPr="00903ECD" w:rsidRDefault="005162A7" w:rsidP="005162A7">
      <w:pPr>
        <w:pStyle w:val="Sinespaciado"/>
        <w:jc w:val="both"/>
        <w:rPr>
          <w:rFonts w:ascii="Times New Roman" w:hAnsi="Times New Roman" w:cs="Times New Roman"/>
          <w:noProof/>
          <w:sz w:val="24"/>
          <w:szCs w:val="24"/>
          <w:lang w:val="es-ES_tradnl"/>
        </w:rPr>
      </w:pPr>
    </w:p>
    <w:p w14:paraId="5E1DAC4A" w14:textId="7D511F25" w:rsidR="005162A7" w:rsidRPr="003D3AFB" w:rsidRDefault="005162A7" w:rsidP="003D3AFB">
      <w:pPr>
        <w:pStyle w:val="Sinespaciado"/>
        <w:numPr>
          <w:ilvl w:val="3"/>
          <w:numId w:val="2"/>
        </w:numPr>
        <w:ind w:left="426"/>
        <w:jc w:val="both"/>
        <w:rPr>
          <w:rFonts w:ascii="Times New Roman" w:hAnsi="Times New Roman" w:cs="Times New Roman"/>
          <w:noProof/>
          <w:sz w:val="24"/>
          <w:szCs w:val="24"/>
          <w:lang w:val="es-ES_tradnl"/>
        </w:rPr>
      </w:pPr>
      <w:r w:rsidRPr="003D3AFB">
        <w:rPr>
          <w:rFonts w:ascii="Times New Roman" w:hAnsi="Times New Roman" w:cs="Times New Roman"/>
          <w:noProof/>
          <w:sz w:val="24"/>
          <w:szCs w:val="24"/>
          <w:lang w:val="es-ES_tradnl"/>
        </w:rPr>
        <w:t>El uso de las fuerzas armadas</w:t>
      </w:r>
    </w:p>
    <w:p w14:paraId="7CBB6FA5" w14:textId="77777777" w:rsidR="006F1DA8" w:rsidRPr="00903ECD" w:rsidRDefault="006F1DA8" w:rsidP="00EE329E">
      <w:pPr>
        <w:pStyle w:val="Sinespaciado"/>
        <w:ind w:firstLine="709"/>
        <w:jc w:val="both"/>
        <w:rPr>
          <w:rFonts w:ascii="Times New Roman" w:hAnsi="Times New Roman" w:cs="Times New Roman"/>
          <w:noProof/>
          <w:sz w:val="24"/>
          <w:szCs w:val="24"/>
          <w:lang w:val="es-ES_tradnl"/>
        </w:rPr>
      </w:pPr>
    </w:p>
    <w:p w14:paraId="1E052508" w14:textId="7EDED19B" w:rsidR="00C80162" w:rsidRDefault="00C80162" w:rsidP="00EE329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El ataque del terrorismo cibernético puede tener objetivos diferentes y por eso causar </w:t>
      </w:r>
      <w:r w:rsidR="002A6A71">
        <w:rPr>
          <w:rFonts w:ascii="Times New Roman" w:hAnsi="Times New Roman" w:cs="Times New Roman"/>
          <w:noProof/>
          <w:sz w:val="24"/>
          <w:szCs w:val="24"/>
          <w:lang w:val="es-ES_tradnl"/>
        </w:rPr>
        <w:t xml:space="preserve">diversos </w:t>
      </w:r>
      <w:r>
        <w:rPr>
          <w:rFonts w:ascii="Times New Roman" w:hAnsi="Times New Roman" w:cs="Times New Roman"/>
          <w:noProof/>
          <w:sz w:val="24"/>
          <w:szCs w:val="24"/>
          <w:lang w:val="es-ES_tradnl"/>
        </w:rPr>
        <w:t>peligros. No es difícil imaginar la situación, en la cual los terroristas toman el control sobre los sistemas informáticos de una central el</w:t>
      </w:r>
      <w:r w:rsidR="005A7246">
        <w:rPr>
          <w:rFonts w:ascii="Times New Roman" w:hAnsi="Times New Roman" w:cs="Times New Roman"/>
          <w:noProof/>
          <w:sz w:val="24"/>
          <w:szCs w:val="24"/>
          <w:lang w:val="es-ES_tradnl"/>
        </w:rPr>
        <w:t>é</w:t>
      </w:r>
      <w:r>
        <w:rPr>
          <w:rFonts w:ascii="Times New Roman" w:hAnsi="Times New Roman" w:cs="Times New Roman"/>
          <w:noProof/>
          <w:sz w:val="24"/>
          <w:szCs w:val="24"/>
          <w:lang w:val="es-ES_tradnl"/>
        </w:rPr>
        <w:t xml:space="preserve">ctrica y quieren provocar un evento que causara la muerte de </w:t>
      </w:r>
      <w:r w:rsidR="002A6A71">
        <w:rPr>
          <w:rFonts w:ascii="Times New Roman" w:hAnsi="Times New Roman" w:cs="Times New Roman"/>
          <w:noProof/>
          <w:sz w:val="24"/>
          <w:szCs w:val="24"/>
          <w:lang w:val="es-ES_tradnl"/>
        </w:rPr>
        <w:t xml:space="preserve">muchas </w:t>
      </w:r>
      <w:r>
        <w:rPr>
          <w:rFonts w:ascii="Times New Roman" w:hAnsi="Times New Roman" w:cs="Times New Roman"/>
          <w:noProof/>
          <w:sz w:val="24"/>
          <w:szCs w:val="24"/>
          <w:lang w:val="es-ES_tradnl"/>
        </w:rPr>
        <w:t xml:space="preserve">personas. Por otro lado, su objetivo pueden ser los sistemas de las instituciones financieras, como los bancos, entonces </w:t>
      </w:r>
      <w:r w:rsidR="002A6A71">
        <w:rPr>
          <w:rFonts w:ascii="Times New Roman" w:hAnsi="Times New Roman" w:cs="Times New Roman"/>
          <w:noProof/>
          <w:sz w:val="24"/>
          <w:szCs w:val="24"/>
          <w:lang w:val="es-ES_tradnl"/>
        </w:rPr>
        <w:t>existe</w:t>
      </w:r>
      <w:r>
        <w:rPr>
          <w:rFonts w:ascii="Times New Roman" w:hAnsi="Times New Roman" w:cs="Times New Roman"/>
          <w:noProof/>
          <w:sz w:val="24"/>
          <w:szCs w:val="24"/>
          <w:lang w:val="es-ES_tradnl"/>
        </w:rPr>
        <w:t xml:space="preserve"> una amenaza de carácter económico y político, pero el ataque no va a causar los daños corporales.</w:t>
      </w:r>
    </w:p>
    <w:p w14:paraId="73440BA1" w14:textId="5B8C8C4B" w:rsidR="00E367A4" w:rsidRDefault="00C80162" w:rsidP="00EE329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Por lo tanto</w:t>
      </w:r>
      <w:r w:rsidR="002A6A71">
        <w:rPr>
          <w:rFonts w:ascii="Times New Roman" w:hAnsi="Times New Roman" w:cs="Times New Roman"/>
          <w:noProof/>
          <w:sz w:val="24"/>
          <w:szCs w:val="24"/>
          <w:lang w:val="es-ES_tradnl"/>
        </w:rPr>
        <w:t xml:space="preserve">, </w:t>
      </w:r>
      <w:r w:rsidR="001F48A9">
        <w:rPr>
          <w:rFonts w:ascii="Times New Roman" w:hAnsi="Times New Roman" w:cs="Times New Roman"/>
          <w:noProof/>
          <w:sz w:val="24"/>
          <w:szCs w:val="24"/>
          <w:lang w:val="es-ES_tradnl"/>
        </w:rPr>
        <w:t xml:space="preserve">parece actual la pregunta, si se puede usar las fuerzas armadas en el caso de riesgo de un acto del ciberterrorismo, sobre todo si se puede matar a los terroristas. Además, los </w:t>
      </w:r>
      <w:r w:rsidR="002A6A71">
        <w:rPr>
          <w:rFonts w:ascii="Times New Roman" w:hAnsi="Times New Roman" w:cs="Times New Roman"/>
          <w:noProof/>
          <w:sz w:val="24"/>
          <w:szCs w:val="24"/>
          <w:lang w:val="es-ES_tradnl"/>
        </w:rPr>
        <w:t>actuantes</w:t>
      </w:r>
      <w:r w:rsidR="001F48A9">
        <w:rPr>
          <w:rFonts w:ascii="Times New Roman" w:hAnsi="Times New Roman" w:cs="Times New Roman"/>
          <w:noProof/>
          <w:sz w:val="24"/>
          <w:szCs w:val="24"/>
          <w:lang w:val="es-ES_tradnl"/>
        </w:rPr>
        <w:t xml:space="preserve"> pueden encontrarse en el teritorio de otro país, fuera de la jurisdicción del país atacado, </w:t>
      </w:r>
      <w:r w:rsidR="002A6A71">
        <w:rPr>
          <w:rFonts w:ascii="Times New Roman" w:hAnsi="Times New Roman" w:cs="Times New Roman"/>
          <w:noProof/>
          <w:sz w:val="24"/>
          <w:szCs w:val="24"/>
          <w:lang w:val="es-ES_tradnl"/>
        </w:rPr>
        <w:t xml:space="preserve">lo </w:t>
      </w:r>
      <w:r w:rsidR="001F48A9">
        <w:rPr>
          <w:rFonts w:ascii="Times New Roman" w:hAnsi="Times New Roman" w:cs="Times New Roman"/>
          <w:noProof/>
          <w:sz w:val="24"/>
          <w:szCs w:val="24"/>
          <w:lang w:val="es-ES_tradnl"/>
        </w:rPr>
        <w:t>que implica problemas del derecho internacional público y de los principios de diplomacia.</w:t>
      </w:r>
    </w:p>
    <w:p w14:paraId="3DB9EED7" w14:textId="353C39DA" w:rsidR="00137FD8" w:rsidRDefault="00E367A4"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En primer lugar hay que discutir la situación, en la cual el atentado del ciberterrorismo y sus </w:t>
      </w:r>
      <w:r w:rsidR="00571E32">
        <w:rPr>
          <w:rFonts w:ascii="Times New Roman" w:hAnsi="Times New Roman" w:cs="Times New Roman"/>
          <w:noProof/>
          <w:sz w:val="24"/>
          <w:szCs w:val="24"/>
          <w:lang w:val="es-ES_tradnl"/>
        </w:rPr>
        <w:t>autores</w:t>
      </w:r>
      <w:r>
        <w:rPr>
          <w:rFonts w:ascii="Times New Roman" w:hAnsi="Times New Roman" w:cs="Times New Roman"/>
          <w:noProof/>
          <w:sz w:val="24"/>
          <w:szCs w:val="24"/>
          <w:lang w:val="es-ES_tradnl"/>
        </w:rPr>
        <w:t xml:space="preserve"> se encuentran bajo la misma jurisdicción. En este caso se aplican las normas generales de la protección de los derechos humanos, e incluso el derecho a la vida, que no es absoluto y algunas excepciones son admisibles, por ejemplo debido a la protección de otras personas contra la violencia illegal</w:t>
      </w:r>
      <w:r>
        <w:rPr>
          <w:rStyle w:val="Refdenotaalpie"/>
          <w:rFonts w:ascii="Times New Roman" w:hAnsi="Times New Roman" w:cs="Times New Roman"/>
          <w:noProof/>
          <w:sz w:val="24"/>
          <w:szCs w:val="24"/>
          <w:lang w:val="es-ES_tradnl"/>
        </w:rPr>
        <w:footnoteReference w:id="21"/>
      </w:r>
      <w:r>
        <w:rPr>
          <w:rFonts w:ascii="Times New Roman" w:hAnsi="Times New Roman" w:cs="Times New Roman"/>
          <w:noProof/>
          <w:sz w:val="24"/>
          <w:szCs w:val="24"/>
          <w:lang w:val="es-ES_tradnl"/>
        </w:rPr>
        <w:t>.</w:t>
      </w:r>
      <w:r w:rsidR="00C80162">
        <w:rPr>
          <w:rFonts w:ascii="Times New Roman" w:hAnsi="Times New Roman" w:cs="Times New Roman"/>
          <w:noProof/>
          <w:sz w:val="24"/>
          <w:szCs w:val="24"/>
          <w:lang w:val="es-ES_tradnl"/>
        </w:rPr>
        <w:t xml:space="preserve"> </w:t>
      </w:r>
      <w:r>
        <w:rPr>
          <w:rFonts w:ascii="Times New Roman" w:hAnsi="Times New Roman" w:cs="Times New Roman"/>
          <w:noProof/>
          <w:sz w:val="24"/>
          <w:szCs w:val="24"/>
          <w:lang w:val="es-ES_tradnl"/>
        </w:rPr>
        <w:t xml:space="preserve">Parece racional aplicar la prueba desarollada en las decisiones del Tribunal Europeo de Derechos Humanos, que permite matar al </w:t>
      </w:r>
      <w:r w:rsidR="00571E32">
        <w:rPr>
          <w:rFonts w:ascii="Times New Roman" w:hAnsi="Times New Roman" w:cs="Times New Roman"/>
          <w:noProof/>
          <w:sz w:val="24"/>
          <w:szCs w:val="24"/>
          <w:lang w:val="es-ES_tradnl"/>
        </w:rPr>
        <w:t>causante</w:t>
      </w:r>
      <w:r>
        <w:rPr>
          <w:rFonts w:ascii="Times New Roman" w:hAnsi="Times New Roman" w:cs="Times New Roman"/>
          <w:noProof/>
          <w:sz w:val="24"/>
          <w:szCs w:val="24"/>
          <w:lang w:val="es-ES_tradnl"/>
        </w:rPr>
        <w:t xml:space="preserve"> durante una acción antiterrorista en el marco de defensa legítima. Según el TEDH es posible </w:t>
      </w:r>
      <w:r w:rsidR="00571E32">
        <w:rPr>
          <w:rFonts w:ascii="Times New Roman" w:hAnsi="Times New Roman" w:cs="Times New Roman"/>
          <w:noProof/>
          <w:sz w:val="24"/>
          <w:szCs w:val="24"/>
          <w:lang w:val="es-ES_tradnl"/>
        </w:rPr>
        <w:t>incluso</w:t>
      </w:r>
      <w:r>
        <w:rPr>
          <w:rFonts w:ascii="Times New Roman" w:hAnsi="Times New Roman" w:cs="Times New Roman"/>
          <w:noProof/>
          <w:sz w:val="24"/>
          <w:szCs w:val="24"/>
          <w:lang w:val="es-ES_tradnl"/>
        </w:rPr>
        <w:t xml:space="preserve"> matar a una persona inocente, si esta muerte no es arbitraria y en la situación determinada existe una convicción de los agentes del estado, justificada por las circunstancias, que esta persona </w:t>
      </w:r>
      <w:r w:rsidR="00137FD8">
        <w:rPr>
          <w:rFonts w:ascii="Times New Roman" w:hAnsi="Times New Roman" w:cs="Times New Roman"/>
          <w:noProof/>
          <w:sz w:val="24"/>
          <w:szCs w:val="24"/>
          <w:lang w:val="es-ES_tradnl"/>
        </w:rPr>
        <w:t xml:space="preserve">trata de cometer un acto terrorista. Sin embargo, la condición de la legalidad de un tal acción es también </w:t>
      </w:r>
      <w:r w:rsidR="00571E32">
        <w:rPr>
          <w:rFonts w:ascii="Times New Roman" w:hAnsi="Times New Roman" w:cs="Times New Roman"/>
          <w:noProof/>
          <w:sz w:val="24"/>
          <w:szCs w:val="24"/>
          <w:lang w:val="es-ES_tradnl"/>
        </w:rPr>
        <w:t>el hecho de</w:t>
      </w:r>
      <w:r w:rsidR="00137FD8">
        <w:rPr>
          <w:rFonts w:ascii="Times New Roman" w:hAnsi="Times New Roman" w:cs="Times New Roman"/>
          <w:noProof/>
          <w:sz w:val="24"/>
          <w:szCs w:val="24"/>
          <w:lang w:val="es-ES_tradnl"/>
        </w:rPr>
        <w:t xml:space="preserve"> realiza</w:t>
      </w:r>
      <w:r w:rsidR="00571E32">
        <w:rPr>
          <w:rFonts w:ascii="Times New Roman" w:hAnsi="Times New Roman" w:cs="Times New Roman"/>
          <w:noProof/>
          <w:sz w:val="24"/>
          <w:szCs w:val="24"/>
          <w:lang w:val="es-ES_tradnl"/>
        </w:rPr>
        <w:t>r</w:t>
      </w:r>
      <w:r w:rsidR="00137FD8">
        <w:rPr>
          <w:rFonts w:ascii="Times New Roman" w:hAnsi="Times New Roman" w:cs="Times New Roman"/>
          <w:noProof/>
          <w:sz w:val="24"/>
          <w:szCs w:val="24"/>
          <w:lang w:val="es-ES_tradnl"/>
        </w:rPr>
        <w:t xml:space="preserve"> una investigación efectiva, que </w:t>
      </w:r>
      <w:r w:rsidR="00571E32">
        <w:rPr>
          <w:rFonts w:ascii="Times New Roman" w:hAnsi="Times New Roman" w:cs="Times New Roman"/>
          <w:noProof/>
          <w:sz w:val="24"/>
          <w:szCs w:val="24"/>
          <w:lang w:val="es-ES_tradnl"/>
        </w:rPr>
        <w:t>explique</w:t>
      </w:r>
      <w:r w:rsidR="00137FD8">
        <w:rPr>
          <w:rFonts w:ascii="Times New Roman" w:hAnsi="Times New Roman" w:cs="Times New Roman"/>
          <w:noProof/>
          <w:sz w:val="24"/>
          <w:szCs w:val="24"/>
          <w:lang w:val="es-ES_tradnl"/>
        </w:rPr>
        <w:t xml:space="preserve"> las causas </w:t>
      </w:r>
      <w:r w:rsidR="00571E32">
        <w:rPr>
          <w:rFonts w:ascii="Times New Roman" w:hAnsi="Times New Roman" w:cs="Times New Roman"/>
          <w:noProof/>
          <w:sz w:val="24"/>
          <w:szCs w:val="24"/>
          <w:lang w:val="es-ES_tradnl"/>
        </w:rPr>
        <w:t xml:space="preserve">tal </w:t>
      </w:r>
      <w:r w:rsidR="00137FD8">
        <w:rPr>
          <w:rFonts w:ascii="Times New Roman" w:hAnsi="Times New Roman" w:cs="Times New Roman"/>
          <w:noProof/>
          <w:sz w:val="24"/>
          <w:szCs w:val="24"/>
          <w:lang w:val="es-ES_tradnl"/>
        </w:rPr>
        <w:t xml:space="preserve">error, y el comportamiento adecuado del país después de </w:t>
      </w:r>
      <w:r w:rsidR="00571E32">
        <w:rPr>
          <w:rFonts w:ascii="Times New Roman" w:hAnsi="Times New Roman" w:cs="Times New Roman"/>
          <w:noProof/>
          <w:sz w:val="24"/>
          <w:szCs w:val="24"/>
          <w:lang w:val="es-ES_tradnl"/>
        </w:rPr>
        <w:t>lo ocurrido</w:t>
      </w:r>
      <w:r w:rsidR="00137FD8">
        <w:rPr>
          <w:rFonts w:ascii="Times New Roman" w:hAnsi="Times New Roman" w:cs="Times New Roman"/>
          <w:noProof/>
          <w:sz w:val="24"/>
          <w:szCs w:val="24"/>
          <w:lang w:val="es-ES_tradnl"/>
        </w:rPr>
        <w:t xml:space="preserve">, por ejemplo el ofrecimiento de disculpas y una indemnización a la familia </w:t>
      </w:r>
      <w:r w:rsidR="00571E32">
        <w:rPr>
          <w:rFonts w:ascii="Times New Roman" w:hAnsi="Times New Roman" w:cs="Times New Roman"/>
          <w:noProof/>
          <w:sz w:val="24"/>
          <w:szCs w:val="24"/>
          <w:lang w:val="es-ES_tradnl"/>
        </w:rPr>
        <w:t>del fallecido</w:t>
      </w:r>
      <w:r w:rsidR="00137FD8">
        <w:rPr>
          <w:rStyle w:val="Refdenotaalpie"/>
          <w:rFonts w:ascii="Times New Roman" w:hAnsi="Times New Roman" w:cs="Times New Roman"/>
          <w:noProof/>
          <w:sz w:val="24"/>
          <w:szCs w:val="24"/>
          <w:lang w:val="es-ES_tradnl"/>
        </w:rPr>
        <w:footnoteReference w:id="22"/>
      </w:r>
      <w:r w:rsidR="00137FD8">
        <w:rPr>
          <w:rFonts w:ascii="Times New Roman" w:hAnsi="Times New Roman" w:cs="Times New Roman"/>
          <w:noProof/>
          <w:sz w:val="24"/>
          <w:szCs w:val="24"/>
          <w:lang w:val="es-ES_tradnl"/>
        </w:rPr>
        <w:t>. Por otro lado, parece desproporcionado el asesinato de los terroristas, si en el periodo anterio</w:t>
      </w:r>
      <w:r w:rsidR="0005534E">
        <w:rPr>
          <w:rFonts w:ascii="Times New Roman" w:hAnsi="Times New Roman" w:cs="Times New Roman"/>
          <w:noProof/>
          <w:sz w:val="24"/>
          <w:szCs w:val="24"/>
          <w:lang w:val="es-ES_tradnl"/>
        </w:rPr>
        <w:t>r</w:t>
      </w:r>
      <w:r w:rsidR="00137FD8">
        <w:rPr>
          <w:rFonts w:ascii="Times New Roman" w:hAnsi="Times New Roman" w:cs="Times New Roman"/>
          <w:noProof/>
          <w:sz w:val="24"/>
          <w:szCs w:val="24"/>
          <w:lang w:val="es-ES_tradnl"/>
        </w:rPr>
        <w:t xml:space="preserve"> al atentado existía una posibilidad de evitar</w:t>
      </w:r>
      <w:r w:rsidR="00571E32">
        <w:rPr>
          <w:rFonts w:ascii="Times New Roman" w:hAnsi="Times New Roman" w:cs="Times New Roman"/>
          <w:noProof/>
          <w:sz w:val="24"/>
          <w:szCs w:val="24"/>
          <w:lang w:val="es-ES_tradnl"/>
        </w:rPr>
        <w:t xml:space="preserve"> el riesgo, porque las personas</w:t>
      </w:r>
      <w:r w:rsidR="00137FD8">
        <w:rPr>
          <w:rFonts w:ascii="Times New Roman" w:hAnsi="Times New Roman" w:cs="Times New Roman"/>
          <w:noProof/>
          <w:sz w:val="24"/>
          <w:szCs w:val="24"/>
          <w:lang w:val="es-ES_tradnl"/>
        </w:rPr>
        <w:t xml:space="preserve"> que planeaban el ataque </w:t>
      </w:r>
      <w:r w:rsidR="00571E32">
        <w:rPr>
          <w:rFonts w:ascii="Times New Roman" w:hAnsi="Times New Roman" w:cs="Times New Roman"/>
          <w:noProof/>
          <w:sz w:val="24"/>
          <w:szCs w:val="24"/>
          <w:lang w:val="es-ES_tradnl"/>
        </w:rPr>
        <w:t>estaban</w:t>
      </w:r>
      <w:r w:rsidR="00137FD8">
        <w:rPr>
          <w:rFonts w:ascii="Times New Roman" w:hAnsi="Times New Roman" w:cs="Times New Roman"/>
          <w:noProof/>
          <w:sz w:val="24"/>
          <w:szCs w:val="24"/>
          <w:lang w:val="es-ES_tradnl"/>
        </w:rPr>
        <w:t xml:space="preserve"> identificadas </w:t>
      </w:r>
      <w:r w:rsidR="00571E32">
        <w:rPr>
          <w:rFonts w:ascii="Times New Roman" w:hAnsi="Times New Roman" w:cs="Times New Roman"/>
          <w:noProof/>
          <w:sz w:val="24"/>
          <w:szCs w:val="24"/>
          <w:lang w:val="es-ES_tradnl"/>
        </w:rPr>
        <w:t xml:space="preserve">como terroristas </w:t>
      </w:r>
      <w:r w:rsidR="00137FD8">
        <w:rPr>
          <w:rFonts w:ascii="Times New Roman" w:hAnsi="Times New Roman" w:cs="Times New Roman"/>
          <w:noProof/>
          <w:sz w:val="24"/>
          <w:szCs w:val="24"/>
          <w:lang w:val="es-ES_tradnl"/>
        </w:rPr>
        <w:t xml:space="preserve">y localizadas, pero el país </w:t>
      </w:r>
      <w:r w:rsidR="00571E32">
        <w:rPr>
          <w:rFonts w:ascii="Times New Roman" w:hAnsi="Times New Roman" w:cs="Times New Roman"/>
          <w:noProof/>
          <w:sz w:val="24"/>
          <w:szCs w:val="24"/>
          <w:lang w:val="es-ES_tradnl"/>
        </w:rPr>
        <w:t>siguió</w:t>
      </w:r>
      <w:r w:rsidR="00137FD8">
        <w:rPr>
          <w:rFonts w:ascii="Times New Roman" w:hAnsi="Times New Roman" w:cs="Times New Roman"/>
          <w:noProof/>
          <w:sz w:val="24"/>
          <w:szCs w:val="24"/>
          <w:lang w:val="es-ES_tradnl"/>
        </w:rPr>
        <w:t xml:space="preserve"> pasivo hasta el punto </w:t>
      </w:r>
      <w:r w:rsidR="00571E32">
        <w:rPr>
          <w:rFonts w:ascii="Times New Roman" w:hAnsi="Times New Roman" w:cs="Times New Roman"/>
          <w:noProof/>
          <w:sz w:val="24"/>
          <w:szCs w:val="24"/>
          <w:lang w:val="es-ES_tradnl"/>
        </w:rPr>
        <w:t>en el que</w:t>
      </w:r>
      <w:r w:rsidR="00137FD8">
        <w:rPr>
          <w:rFonts w:ascii="Times New Roman" w:hAnsi="Times New Roman" w:cs="Times New Roman"/>
          <w:noProof/>
          <w:sz w:val="24"/>
          <w:szCs w:val="24"/>
          <w:lang w:val="es-ES_tradnl"/>
        </w:rPr>
        <w:t xml:space="preserve"> el ataque entró en la f</w:t>
      </w:r>
      <w:r w:rsidR="00571E32">
        <w:rPr>
          <w:rFonts w:ascii="Times New Roman" w:hAnsi="Times New Roman" w:cs="Times New Roman"/>
          <w:noProof/>
          <w:sz w:val="24"/>
          <w:szCs w:val="24"/>
          <w:lang w:val="es-ES_tradnl"/>
        </w:rPr>
        <w:t xml:space="preserve">ase de realisación cuando </w:t>
      </w:r>
      <w:r w:rsidR="0005534E">
        <w:rPr>
          <w:rFonts w:ascii="Times New Roman" w:hAnsi="Times New Roman" w:cs="Times New Roman"/>
          <w:noProof/>
          <w:sz w:val="24"/>
          <w:szCs w:val="24"/>
          <w:lang w:val="es-ES_tradnl"/>
        </w:rPr>
        <w:t>ya</w:t>
      </w:r>
      <w:r w:rsidR="00137FD8">
        <w:rPr>
          <w:rFonts w:ascii="Times New Roman" w:hAnsi="Times New Roman" w:cs="Times New Roman"/>
          <w:noProof/>
          <w:sz w:val="24"/>
          <w:szCs w:val="24"/>
          <w:lang w:val="es-ES_tradnl"/>
        </w:rPr>
        <w:t xml:space="preserve"> no hubo otra solución, que el asesinato de los actores</w:t>
      </w:r>
      <w:r w:rsidR="00137FD8">
        <w:rPr>
          <w:rStyle w:val="Refdenotaalpie"/>
          <w:rFonts w:ascii="Times New Roman" w:hAnsi="Times New Roman" w:cs="Times New Roman"/>
          <w:noProof/>
          <w:sz w:val="24"/>
          <w:szCs w:val="24"/>
          <w:lang w:val="es-ES_tradnl"/>
        </w:rPr>
        <w:footnoteReference w:id="23"/>
      </w:r>
      <w:r w:rsidR="00137FD8">
        <w:rPr>
          <w:rFonts w:ascii="Times New Roman" w:hAnsi="Times New Roman" w:cs="Times New Roman"/>
          <w:noProof/>
          <w:sz w:val="24"/>
          <w:szCs w:val="24"/>
          <w:lang w:val="es-ES_tradnl"/>
        </w:rPr>
        <w:t>.</w:t>
      </w:r>
    </w:p>
    <w:p w14:paraId="1FA16081" w14:textId="5185C66C" w:rsidR="008E60CF" w:rsidRDefault="008E60CF"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Por ese motivo, en caso </w:t>
      </w:r>
      <w:r w:rsidR="00571E32">
        <w:rPr>
          <w:rFonts w:ascii="Times New Roman" w:hAnsi="Times New Roman" w:cs="Times New Roman"/>
          <w:noProof/>
          <w:sz w:val="24"/>
          <w:szCs w:val="24"/>
          <w:lang w:val="es-ES_tradnl"/>
        </w:rPr>
        <w:t>de</w:t>
      </w:r>
      <w:r>
        <w:rPr>
          <w:rFonts w:ascii="Times New Roman" w:hAnsi="Times New Roman" w:cs="Times New Roman"/>
          <w:noProof/>
          <w:sz w:val="24"/>
          <w:szCs w:val="24"/>
          <w:lang w:val="es-ES_tradnl"/>
        </w:rPr>
        <w:t xml:space="preserve"> </w:t>
      </w:r>
      <w:r w:rsidR="00571E32">
        <w:rPr>
          <w:rFonts w:ascii="Times New Roman" w:hAnsi="Times New Roman" w:cs="Times New Roman"/>
          <w:noProof/>
          <w:sz w:val="24"/>
          <w:szCs w:val="24"/>
          <w:lang w:val="es-ES_tradnl"/>
        </w:rPr>
        <w:t xml:space="preserve">usar </w:t>
      </w:r>
      <w:r>
        <w:rPr>
          <w:rFonts w:ascii="Times New Roman" w:hAnsi="Times New Roman" w:cs="Times New Roman"/>
          <w:noProof/>
          <w:sz w:val="24"/>
          <w:szCs w:val="24"/>
          <w:lang w:val="es-ES_tradnl"/>
        </w:rPr>
        <w:t>las fuerzas armadas para evitar un atentado del ciberterrorismo</w:t>
      </w:r>
      <w:r w:rsidR="00571E32">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sería relevante la evaluación </w:t>
      </w:r>
      <w:r>
        <w:rPr>
          <w:rFonts w:ascii="Times New Roman" w:hAnsi="Times New Roman" w:cs="Times New Roman"/>
          <w:i/>
          <w:iCs/>
          <w:noProof/>
          <w:sz w:val="24"/>
          <w:szCs w:val="24"/>
          <w:lang w:val="es-ES_tradnl"/>
        </w:rPr>
        <w:t xml:space="preserve">ex post </w:t>
      </w:r>
      <w:r>
        <w:rPr>
          <w:rFonts w:ascii="Times New Roman" w:hAnsi="Times New Roman" w:cs="Times New Roman"/>
          <w:noProof/>
          <w:sz w:val="24"/>
          <w:szCs w:val="24"/>
          <w:lang w:val="es-ES_tradnl"/>
        </w:rPr>
        <w:t>de este uso</w:t>
      </w:r>
      <w:r w:rsidR="005A7246">
        <w:rPr>
          <w:rFonts w:ascii="Times New Roman" w:hAnsi="Times New Roman" w:cs="Times New Roman"/>
          <w:noProof/>
          <w:sz w:val="24"/>
          <w:szCs w:val="24"/>
          <w:lang w:val="es-ES_tradnl"/>
        </w:rPr>
        <w:t xml:space="preserve"> para asegurar el cumplimiento del principio de proporcionalidad. El mecanismo de control efectivo e independi</w:t>
      </w:r>
      <w:r w:rsidR="00945D89">
        <w:rPr>
          <w:rFonts w:ascii="Times New Roman" w:hAnsi="Times New Roman" w:cs="Times New Roman"/>
          <w:noProof/>
          <w:sz w:val="24"/>
          <w:szCs w:val="24"/>
          <w:lang w:val="es-ES_tradnl"/>
        </w:rPr>
        <w:t xml:space="preserve">ente parece indispensable. La </w:t>
      </w:r>
      <w:r w:rsidR="005A7246">
        <w:rPr>
          <w:rFonts w:ascii="Times New Roman" w:hAnsi="Times New Roman" w:cs="Times New Roman"/>
          <w:noProof/>
          <w:sz w:val="24"/>
          <w:szCs w:val="24"/>
          <w:lang w:val="es-ES_tradnl"/>
        </w:rPr>
        <w:t xml:space="preserve">privación de las vidas de los </w:t>
      </w:r>
      <w:r w:rsidR="00945D89">
        <w:rPr>
          <w:rFonts w:ascii="Times New Roman" w:hAnsi="Times New Roman" w:cs="Times New Roman"/>
          <w:noProof/>
          <w:sz w:val="24"/>
          <w:szCs w:val="24"/>
          <w:lang w:val="es-ES_tradnl"/>
        </w:rPr>
        <w:t>ejecutantes</w:t>
      </w:r>
      <w:r w:rsidR="005A7246">
        <w:rPr>
          <w:rFonts w:ascii="Times New Roman" w:hAnsi="Times New Roman" w:cs="Times New Roman"/>
          <w:noProof/>
          <w:sz w:val="24"/>
          <w:szCs w:val="24"/>
          <w:lang w:val="es-ES_tradnl"/>
        </w:rPr>
        <w:t xml:space="preserve"> del ataque puede ser en su caso una acción deliberada y proporcional. </w:t>
      </w:r>
      <w:r w:rsidR="00945D89">
        <w:rPr>
          <w:rFonts w:ascii="Times New Roman" w:hAnsi="Times New Roman" w:cs="Times New Roman"/>
          <w:noProof/>
          <w:sz w:val="24"/>
          <w:szCs w:val="24"/>
          <w:lang w:val="es-ES_tradnl"/>
        </w:rPr>
        <w:t>No obstante, e</w:t>
      </w:r>
      <w:r w:rsidR="005A7246">
        <w:rPr>
          <w:rFonts w:ascii="Times New Roman" w:hAnsi="Times New Roman" w:cs="Times New Roman"/>
          <w:noProof/>
          <w:sz w:val="24"/>
          <w:szCs w:val="24"/>
          <w:lang w:val="es-ES_tradnl"/>
        </w:rPr>
        <w:t>s necesario evaluar el uso de las fuerzas armadas con relación al riesgo que causaron los terroristas. Volviendo a los ejemplos presentados al principio de esta parte de la ponencia, el uso de las fuerzas armadas no parece desproporc</w:t>
      </w:r>
      <w:r w:rsidR="0005534E">
        <w:rPr>
          <w:rFonts w:ascii="Times New Roman" w:hAnsi="Times New Roman" w:cs="Times New Roman"/>
          <w:noProof/>
          <w:sz w:val="24"/>
          <w:szCs w:val="24"/>
          <w:lang w:val="es-ES_tradnl"/>
        </w:rPr>
        <w:t>i</w:t>
      </w:r>
      <w:r w:rsidR="005A7246">
        <w:rPr>
          <w:rFonts w:ascii="Times New Roman" w:hAnsi="Times New Roman" w:cs="Times New Roman"/>
          <w:noProof/>
          <w:sz w:val="24"/>
          <w:szCs w:val="24"/>
          <w:lang w:val="es-ES_tradnl"/>
        </w:rPr>
        <w:t>onal para prevenir un ataque contra</w:t>
      </w:r>
      <w:r w:rsidR="005A7246" w:rsidRPr="005A7246">
        <w:rPr>
          <w:rFonts w:ascii="Times New Roman" w:hAnsi="Times New Roman" w:cs="Times New Roman"/>
          <w:noProof/>
          <w:sz w:val="24"/>
          <w:szCs w:val="24"/>
          <w:lang w:val="es-ES_tradnl"/>
        </w:rPr>
        <w:t xml:space="preserve"> </w:t>
      </w:r>
      <w:r w:rsidR="005A7246">
        <w:rPr>
          <w:rFonts w:ascii="Times New Roman" w:hAnsi="Times New Roman" w:cs="Times New Roman"/>
          <w:noProof/>
          <w:sz w:val="24"/>
          <w:szCs w:val="24"/>
          <w:lang w:val="es-ES_tradnl"/>
        </w:rPr>
        <w:t>una central eléctrica. En caso de un atentado contra los sistemas financieros hay dudas, si el asesinato de los actores es absolutamente necesario.</w:t>
      </w:r>
    </w:p>
    <w:p w14:paraId="0AB83440" w14:textId="67EB61CE" w:rsidR="00EC39DF" w:rsidRDefault="00EC39DF"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La situación legal se complica en el caso del</w:t>
      </w:r>
      <w:r w:rsidR="00945D89">
        <w:rPr>
          <w:rFonts w:ascii="Times New Roman" w:hAnsi="Times New Roman" w:cs="Times New Roman"/>
          <w:noProof/>
          <w:sz w:val="24"/>
          <w:szCs w:val="24"/>
          <w:lang w:val="es-ES_tradnl"/>
        </w:rPr>
        <w:t xml:space="preserve"> ataque cibernético cometido desde el</w:t>
      </w:r>
      <w:r>
        <w:rPr>
          <w:rFonts w:ascii="Times New Roman" w:hAnsi="Times New Roman" w:cs="Times New Roman"/>
          <w:noProof/>
          <w:sz w:val="24"/>
          <w:szCs w:val="24"/>
          <w:lang w:val="es-ES_tradnl"/>
        </w:rPr>
        <w:t xml:space="preserve"> teritorio de otro país, que el país donde se encuentra el objetivo del atentado.</w:t>
      </w:r>
      <w:r w:rsidR="005550B4">
        <w:rPr>
          <w:rFonts w:ascii="Times New Roman" w:hAnsi="Times New Roman" w:cs="Times New Roman"/>
          <w:noProof/>
          <w:sz w:val="24"/>
          <w:szCs w:val="24"/>
          <w:lang w:val="es-ES_tradnl"/>
        </w:rPr>
        <w:t xml:space="preserve"> El uso de las fuerzas armadas sin un acuerdo y autorización de este otro país en su teritorio es la violación de la Carta de las Naciones Unidas, porque constituye una ingerencia en la soberanía de este estado, contraria al Artículo 1 i Artículo 2 de la Carta. En teoría, se puede recurrir al Artículo </w:t>
      </w:r>
      <w:r w:rsidR="005550B4">
        <w:rPr>
          <w:rFonts w:ascii="Times New Roman" w:hAnsi="Times New Roman" w:cs="Times New Roman"/>
          <w:noProof/>
          <w:sz w:val="24"/>
          <w:szCs w:val="24"/>
          <w:lang w:val="es-ES_tradnl"/>
        </w:rPr>
        <w:lastRenderedPageBreak/>
        <w:t>51 de la Carta, que constituye el derecho a la defensa legítima</w:t>
      </w:r>
      <w:r w:rsidR="005550B4">
        <w:rPr>
          <w:rStyle w:val="Refdenotaalpie"/>
          <w:rFonts w:ascii="Times New Roman" w:hAnsi="Times New Roman" w:cs="Times New Roman"/>
          <w:noProof/>
          <w:sz w:val="24"/>
          <w:szCs w:val="24"/>
          <w:lang w:val="es-ES_tradnl"/>
        </w:rPr>
        <w:footnoteReference w:id="24"/>
      </w:r>
      <w:r w:rsidR="005550B4">
        <w:rPr>
          <w:rFonts w:ascii="Times New Roman" w:hAnsi="Times New Roman" w:cs="Times New Roman"/>
          <w:noProof/>
          <w:sz w:val="24"/>
          <w:szCs w:val="24"/>
          <w:lang w:val="es-ES_tradnl"/>
        </w:rPr>
        <w:t>.</w:t>
      </w:r>
      <w:r w:rsidR="0035186E">
        <w:rPr>
          <w:rFonts w:ascii="Times New Roman" w:hAnsi="Times New Roman" w:cs="Times New Roman"/>
          <w:noProof/>
          <w:sz w:val="24"/>
          <w:szCs w:val="24"/>
          <w:lang w:val="es-ES_tradnl"/>
        </w:rPr>
        <w:t xml:space="preserve"> Sin embargo, es necesario subrayar que solamente algunos ciberataques, debido a sus consequencias, pueden </w:t>
      </w:r>
      <w:r w:rsidR="00945D89">
        <w:rPr>
          <w:rFonts w:ascii="Times New Roman" w:hAnsi="Times New Roman" w:cs="Times New Roman"/>
          <w:noProof/>
          <w:sz w:val="24"/>
          <w:szCs w:val="24"/>
          <w:lang w:val="es-ES_tradnl"/>
        </w:rPr>
        <w:t>calificarse</w:t>
      </w:r>
      <w:r w:rsidR="0035186E">
        <w:rPr>
          <w:rFonts w:ascii="Times New Roman" w:hAnsi="Times New Roman" w:cs="Times New Roman"/>
          <w:noProof/>
          <w:sz w:val="24"/>
          <w:szCs w:val="24"/>
          <w:lang w:val="es-ES_tradnl"/>
        </w:rPr>
        <w:t xml:space="preserve"> como un ataque armado. En</w:t>
      </w:r>
      <w:r w:rsidR="00945D89">
        <w:rPr>
          <w:rFonts w:ascii="Times New Roman" w:hAnsi="Times New Roman" w:cs="Times New Roman"/>
          <w:noProof/>
          <w:sz w:val="24"/>
          <w:szCs w:val="24"/>
          <w:lang w:val="es-ES_tradnl"/>
        </w:rPr>
        <w:t xml:space="preserve"> otros casos hay que considerar</w:t>
      </w:r>
      <w:r w:rsidR="0035186E">
        <w:rPr>
          <w:rFonts w:ascii="Times New Roman" w:hAnsi="Times New Roman" w:cs="Times New Roman"/>
          <w:noProof/>
          <w:sz w:val="24"/>
          <w:szCs w:val="24"/>
          <w:lang w:val="es-ES_tradnl"/>
        </w:rPr>
        <w:t xml:space="preserve"> que el país atacado </w:t>
      </w:r>
      <w:r w:rsidR="00945D89">
        <w:rPr>
          <w:rFonts w:ascii="Times New Roman" w:hAnsi="Times New Roman" w:cs="Times New Roman"/>
          <w:noProof/>
          <w:sz w:val="24"/>
          <w:szCs w:val="24"/>
          <w:lang w:val="es-ES_tradnl"/>
        </w:rPr>
        <w:t>debe</w:t>
      </w:r>
      <w:r w:rsidR="0035186E">
        <w:rPr>
          <w:rFonts w:ascii="Times New Roman" w:hAnsi="Times New Roman" w:cs="Times New Roman"/>
          <w:noProof/>
          <w:sz w:val="24"/>
          <w:szCs w:val="24"/>
          <w:lang w:val="es-ES_tradnl"/>
        </w:rPr>
        <w:t xml:space="preserve"> buscar ayuda en </w:t>
      </w:r>
      <w:r w:rsidR="00945D89">
        <w:rPr>
          <w:rFonts w:ascii="Times New Roman" w:hAnsi="Times New Roman" w:cs="Times New Roman"/>
          <w:noProof/>
          <w:sz w:val="24"/>
          <w:szCs w:val="24"/>
          <w:lang w:val="es-ES_tradnl"/>
        </w:rPr>
        <w:t xml:space="preserve">la </w:t>
      </w:r>
      <w:r w:rsidR="0035186E">
        <w:rPr>
          <w:rFonts w:ascii="Times New Roman" w:hAnsi="Times New Roman" w:cs="Times New Roman"/>
          <w:noProof/>
          <w:sz w:val="24"/>
          <w:szCs w:val="24"/>
          <w:lang w:val="es-ES_tradnl"/>
        </w:rPr>
        <w:t xml:space="preserve">captura de los actores del atentado por </w:t>
      </w:r>
      <w:r w:rsidR="00945D89">
        <w:rPr>
          <w:rFonts w:ascii="Times New Roman" w:hAnsi="Times New Roman" w:cs="Times New Roman"/>
          <w:noProof/>
          <w:sz w:val="24"/>
          <w:szCs w:val="24"/>
          <w:lang w:val="es-ES_tradnl"/>
        </w:rPr>
        <w:t>vía</w:t>
      </w:r>
      <w:r w:rsidR="0035186E">
        <w:rPr>
          <w:rFonts w:ascii="Times New Roman" w:hAnsi="Times New Roman" w:cs="Times New Roman"/>
          <w:noProof/>
          <w:sz w:val="24"/>
          <w:szCs w:val="24"/>
          <w:lang w:val="es-ES_tradnl"/>
        </w:rPr>
        <w:t xml:space="preserve"> diplomática con este país, en cuyo teritorio se encuentran los terroristas, </w:t>
      </w:r>
      <w:r w:rsidR="00945D89">
        <w:rPr>
          <w:rFonts w:ascii="Times New Roman" w:hAnsi="Times New Roman" w:cs="Times New Roman"/>
          <w:noProof/>
          <w:sz w:val="24"/>
          <w:szCs w:val="24"/>
          <w:lang w:val="es-ES_tradnl"/>
        </w:rPr>
        <w:t>o también, el país atacado puede usar el</w:t>
      </w:r>
      <w:r w:rsidR="0035186E">
        <w:rPr>
          <w:rFonts w:ascii="Times New Roman" w:hAnsi="Times New Roman" w:cs="Times New Roman"/>
          <w:noProof/>
          <w:sz w:val="24"/>
          <w:szCs w:val="24"/>
          <w:lang w:val="es-ES_tradnl"/>
        </w:rPr>
        <w:t xml:space="preserve"> proced</w:t>
      </w:r>
      <w:r w:rsidR="00945D89">
        <w:rPr>
          <w:rFonts w:ascii="Times New Roman" w:hAnsi="Times New Roman" w:cs="Times New Roman"/>
          <w:noProof/>
          <w:sz w:val="24"/>
          <w:szCs w:val="24"/>
          <w:lang w:val="es-ES_tradnl"/>
        </w:rPr>
        <w:t>imiento</w:t>
      </w:r>
      <w:r w:rsidR="0035186E">
        <w:rPr>
          <w:rFonts w:ascii="Times New Roman" w:hAnsi="Times New Roman" w:cs="Times New Roman"/>
          <w:noProof/>
          <w:sz w:val="24"/>
          <w:szCs w:val="24"/>
          <w:lang w:val="es-ES_tradnl"/>
        </w:rPr>
        <w:t xml:space="preserve"> de extradición.</w:t>
      </w:r>
    </w:p>
    <w:p w14:paraId="10AC0545" w14:textId="77E76A48" w:rsidR="0035186E" w:rsidRDefault="0035186E"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Entonces en este lugar hay que </w:t>
      </w:r>
      <w:r w:rsidR="00F92487">
        <w:rPr>
          <w:rFonts w:ascii="Times New Roman" w:hAnsi="Times New Roman" w:cs="Times New Roman"/>
          <w:noProof/>
          <w:sz w:val="24"/>
          <w:szCs w:val="24"/>
          <w:lang w:val="es-ES_tradnl"/>
        </w:rPr>
        <w:t xml:space="preserve">contemplar los medios </w:t>
      </w:r>
      <w:r>
        <w:rPr>
          <w:rFonts w:ascii="Times New Roman" w:hAnsi="Times New Roman" w:cs="Times New Roman"/>
          <w:noProof/>
          <w:sz w:val="24"/>
          <w:szCs w:val="24"/>
          <w:lang w:val="es-ES_tradnl"/>
        </w:rPr>
        <w:t xml:space="preserve">contra un ataque del terrorismo cibernético que </w:t>
      </w:r>
      <w:r w:rsidR="00F92487">
        <w:rPr>
          <w:rFonts w:ascii="Times New Roman" w:hAnsi="Times New Roman" w:cs="Times New Roman"/>
          <w:noProof/>
          <w:sz w:val="24"/>
          <w:szCs w:val="24"/>
          <w:lang w:val="es-ES_tradnl"/>
        </w:rPr>
        <w:t>proporciona</w:t>
      </w:r>
      <w:r>
        <w:rPr>
          <w:rFonts w:ascii="Times New Roman" w:hAnsi="Times New Roman" w:cs="Times New Roman"/>
          <w:noProof/>
          <w:sz w:val="24"/>
          <w:szCs w:val="24"/>
          <w:lang w:val="es-ES_tradnl"/>
        </w:rPr>
        <w:t xml:space="preserve"> un ataque armado, porque</w:t>
      </w:r>
      <w:r w:rsidR="00F92487">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por ejemplo consiste en toma</w:t>
      </w:r>
      <w:r w:rsidR="00F92487">
        <w:rPr>
          <w:rFonts w:ascii="Times New Roman" w:hAnsi="Times New Roman" w:cs="Times New Roman"/>
          <w:noProof/>
          <w:sz w:val="24"/>
          <w:szCs w:val="24"/>
          <w:lang w:val="es-ES_tradnl"/>
        </w:rPr>
        <w:t>r</w:t>
      </w:r>
      <w:r>
        <w:rPr>
          <w:rFonts w:ascii="Times New Roman" w:hAnsi="Times New Roman" w:cs="Times New Roman"/>
          <w:noProof/>
          <w:sz w:val="24"/>
          <w:szCs w:val="24"/>
          <w:lang w:val="es-ES_tradnl"/>
        </w:rPr>
        <w:t xml:space="preserve"> control sobre los sistemas militares de un país. En este caso</w:t>
      </w:r>
      <w:r w:rsidR="00F92487">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el derecho internacional consuetudinario </w:t>
      </w:r>
      <w:r w:rsidR="00905592">
        <w:rPr>
          <w:rFonts w:ascii="Times New Roman" w:hAnsi="Times New Roman" w:cs="Times New Roman"/>
          <w:noProof/>
          <w:sz w:val="24"/>
          <w:szCs w:val="24"/>
          <w:lang w:val="es-ES_tradnl"/>
        </w:rPr>
        <w:t>permite el uso de las fuerzas armadas contra los terroristas situados en</w:t>
      </w:r>
      <w:r w:rsidR="00F92487">
        <w:rPr>
          <w:rFonts w:ascii="Times New Roman" w:hAnsi="Times New Roman" w:cs="Times New Roman"/>
          <w:noProof/>
          <w:sz w:val="24"/>
          <w:szCs w:val="24"/>
          <w:lang w:val="es-ES_tradnl"/>
        </w:rPr>
        <w:t xml:space="preserve"> el</w:t>
      </w:r>
      <w:r w:rsidR="00905592">
        <w:rPr>
          <w:rFonts w:ascii="Times New Roman" w:hAnsi="Times New Roman" w:cs="Times New Roman"/>
          <w:noProof/>
          <w:sz w:val="24"/>
          <w:szCs w:val="24"/>
          <w:lang w:val="es-ES_tradnl"/>
        </w:rPr>
        <w:t xml:space="preserve"> teritorio de otro país, pero bajo la condición de obtener el consentimiento de </w:t>
      </w:r>
      <w:r w:rsidR="0005534E">
        <w:rPr>
          <w:rFonts w:ascii="Times New Roman" w:hAnsi="Times New Roman" w:cs="Times New Roman"/>
          <w:noProof/>
          <w:sz w:val="24"/>
          <w:szCs w:val="24"/>
          <w:lang w:val="es-ES_tradnl"/>
        </w:rPr>
        <w:t>dicho</w:t>
      </w:r>
      <w:r w:rsidR="00905592">
        <w:rPr>
          <w:rFonts w:ascii="Times New Roman" w:hAnsi="Times New Roman" w:cs="Times New Roman"/>
          <w:noProof/>
          <w:sz w:val="24"/>
          <w:szCs w:val="24"/>
          <w:lang w:val="es-ES_tradnl"/>
        </w:rPr>
        <w:t xml:space="preserve"> país o en la situación que este otro país no es capaz o no quiere luchar contra el riesgo causado por el objetivo individual ubicado en su teritorio</w:t>
      </w:r>
      <w:r w:rsidR="00905592">
        <w:rPr>
          <w:rStyle w:val="Refdenotaalpie"/>
          <w:rFonts w:ascii="Times New Roman" w:hAnsi="Times New Roman" w:cs="Times New Roman"/>
          <w:noProof/>
          <w:sz w:val="24"/>
          <w:szCs w:val="24"/>
          <w:lang w:val="es-ES_tradnl"/>
        </w:rPr>
        <w:footnoteReference w:id="25"/>
      </w:r>
      <w:r w:rsidR="00905592">
        <w:rPr>
          <w:rFonts w:ascii="Times New Roman" w:hAnsi="Times New Roman" w:cs="Times New Roman"/>
          <w:noProof/>
          <w:sz w:val="24"/>
          <w:szCs w:val="24"/>
          <w:lang w:val="es-ES_tradnl"/>
        </w:rPr>
        <w:t>.</w:t>
      </w:r>
    </w:p>
    <w:p w14:paraId="61006952" w14:textId="5E931DB7" w:rsidR="00F8484D" w:rsidRDefault="00F8484D"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Si hay consentimiento de este otro país para usar las fuerzas armadas</w:t>
      </w:r>
      <w:r w:rsidR="00F92487">
        <w:rPr>
          <w:rFonts w:ascii="Times New Roman" w:hAnsi="Times New Roman" w:cs="Times New Roman"/>
          <w:noProof/>
          <w:sz w:val="24"/>
          <w:szCs w:val="24"/>
          <w:lang w:val="es-ES_tradnl"/>
        </w:rPr>
        <w:t xml:space="preserve"> en su territorio</w:t>
      </w:r>
      <w:r>
        <w:rPr>
          <w:rFonts w:ascii="Times New Roman" w:hAnsi="Times New Roman" w:cs="Times New Roman"/>
          <w:noProof/>
          <w:sz w:val="24"/>
          <w:szCs w:val="24"/>
          <w:lang w:val="es-ES_tradnl"/>
        </w:rPr>
        <w:t>, el TEDH considera</w:t>
      </w:r>
      <w:r w:rsidR="00F92487">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en caso de los países europeos, que este uso constituye la ejecición de la jurisdicción relativa a la persona, contra cual se usa</w:t>
      </w:r>
      <w:r w:rsidR="00F92487">
        <w:rPr>
          <w:rFonts w:ascii="Times New Roman" w:hAnsi="Times New Roman" w:cs="Times New Roman"/>
          <w:noProof/>
          <w:sz w:val="24"/>
          <w:szCs w:val="24"/>
          <w:lang w:val="es-ES_tradnl"/>
        </w:rPr>
        <w:t>n</w:t>
      </w:r>
      <w:r>
        <w:rPr>
          <w:rFonts w:ascii="Times New Roman" w:hAnsi="Times New Roman" w:cs="Times New Roman"/>
          <w:noProof/>
          <w:sz w:val="24"/>
          <w:szCs w:val="24"/>
          <w:lang w:val="es-ES_tradnl"/>
        </w:rPr>
        <w:t xml:space="preserve"> estas fuerzas</w:t>
      </w:r>
      <w:r>
        <w:rPr>
          <w:rStyle w:val="Refdenotaalpie"/>
          <w:rFonts w:ascii="Times New Roman" w:hAnsi="Times New Roman" w:cs="Times New Roman"/>
          <w:noProof/>
          <w:sz w:val="24"/>
          <w:szCs w:val="24"/>
          <w:lang w:val="es-ES_tradnl"/>
        </w:rPr>
        <w:footnoteReference w:id="26"/>
      </w:r>
      <w:r>
        <w:rPr>
          <w:rFonts w:ascii="Times New Roman" w:hAnsi="Times New Roman" w:cs="Times New Roman"/>
          <w:noProof/>
          <w:sz w:val="24"/>
          <w:szCs w:val="24"/>
          <w:lang w:val="es-ES_tradnl"/>
        </w:rPr>
        <w:t xml:space="preserve">. Esto </w:t>
      </w:r>
      <w:r w:rsidR="00F92487">
        <w:rPr>
          <w:rFonts w:ascii="Times New Roman" w:hAnsi="Times New Roman" w:cs="Times New Roman"/>
          <w:noProof/>
          <w:sz w:val="24"/>
          <w:szCs w:val="24"/>
          <w:lang w:val="es-ES_tradnl"/>
        </w:rPr>
        <w:t>implica</w:t>
      </w:r>
      <w:r>
        <w:rPr>
          <w:rFonts w:ascii="Times New Roman" w:hAnsi="Times New Roman" w:cs="Times New Roman"/>
          <w:noProof/>
          <w:sz w:val="24"/>
          <w:szCs w:val="24"/>
          <w:lang w:val="es-ES_tradnl"/>
        </w:rPr>
        <w:t xml:space="preserve"> la situación, en la cual se aplica el nivel general de protección del derecho a la vida del Artícudo 2 de la CEDH. Entonces, si se determina, que no hubo otra posibilidad de prevenir el ataque, que el uso de las fuerzas armadas</w:t>
      </w:r>
      <w:r w:rsidR="00F4358E">
        <w:rPr>
          <w:rFonts w:ascii="Times New Roman" w:hAnsi="Times New Roman" w:cs="Times New Roman"/>
          <w:noProof/>
          <w:sz w:val="24"/>
          <w:szCs w:val="24"/>
          <w:lang w:val="es-ES_tradnl"/>
        </w:rPr>
        <w:t>, este uso no será considerado desproporcionado</w:t>
      </w:r>
      <w:r w:rsidR="00F4358E">
        <w:rPr>
          <w:rStyle w:val="Refdenotaalpie"/>
          <w:rFonts w:ascii="Times New Roman" w:hAnsi="Times New Roman" w:cs="Times New Roman"/>
          <w:noProof/>
          <w:sz w:val="24"/>
          <w:szCs w:val="24"/>
          <w:lang w:val="es-ES_tradnl"/>
        </w:rPr>
        <w:footnoteReference w:id="27"/>
      </w:r>
      <w:r w:rsidR="00F4358E">
        <w:rPr>
          <w:rFonts w:ascii="Times New Roman" w:hAnsi="Times New Roman" w:cs="Times New Roman"/>
          <w:noProof/>
          <w:sz w:val="24"/>
          <w:szCs w:val="24"/>
          <w:lang w:val="es-ES_tradnl"/>
        </w:rPr>
        <w:t>.</w:t>
      </w:r>
    </w:p>
    <w:p w14:paraId="73BECDAD" w14:textId="3CC97EF7" w:rsidR="00C92051" w:rsidRDefault="00C92051"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Es posible tambien la situación, en la cual los terroristas se encuentran en los teritorios </w:t>
      </w:r>
      <w:r w:rsidR="00017843">
        <w:rPr>
          <w:rFonts w:ascii="Times New Roman" w:hAnsi="Times New Roman" w:cs="Times New Roman"/>
          <w:noProof/>
          <w:sz w:val="24"/>
          <w:szCs w:val="24"/>
          <w:lang w:val="es-ES_tradnl"/>
        </w:rPr>
        <w:t>envueltos en</w:t>
      </w:r>
      <w:r>
        <w:rPr>
          <w:rFonts w:ascii="Times New Roman" w:hAnsi="Times New Roman" w:cs="Times New Roman"/>
          <w:noProof/>
          <w:sz w:val="24"/>
          <w:szCs w:val="24"/>
          <w:lang w:val="es-ES_tradnl"/>
        </w:rPr>
        <w:t xml:space="preserve"> conflictos armados internacionales o no internacionales. </w:t>
      </w:r>
      <w:r w:rsidR="00017843">
        <w:rPr>
          <w:rFonts w:ascii="Times New Roman" w:hAnsi="Times New Roman" w:cs="Times New Roman"/>
          <w:noProof/>
          <w:sz w:val="24"/>
          <w:szCs w:val="24"/>
          <w:lang w:val="es-ES_tradnl"/>
        </w:rPr>
        <w:t>En tal caso</w:t>
      </w:r>
      <w:r>
        <w:rPr>
          <w:rFonts w:ascii="Times New Roman" w:hAnsi="Times New Roman" w:cs="Times New Roman"/>
          <w:noProof/>
          <w:sz w:val="24"/>
          <w:szCs w:val="24"/>
          <w:lang w:val="es-ES_tradnl"/>
        </w:rPr>
        <w:t xml:space="preserve"> </w:t>
      </w:r>
      <w:r w:rsidR="00F92487">
        <w:rPr>
          <w:rFonts w:ascii="Times New Roman" w:hAnsi="Times New Roman" w:cs="Times New Roman"/>
          <w:noProof/>
          <w:sz w:val="24"/>
          <w:szCs w:val="24"/>
          <w:lang w:val="es-ES_tradnl"/>
        </w:rPr>
        <w:t xml:space="preserve">no </w:t>
      </w:r>
      <w:r>
        <w:rPr>
          <w:rFonts w:ascii="Times New Roman" w:hAnsi="Times New Roman" w:cs="Times New Roman"/>
          <w:noProof/>
          <w:sz w:val="24"/>
          <w:szCs w:val="24"/>
          <w:lang w:val="es-ES_tradnl"/>
        </w:rPr>
        <w:t>se aplica el derecho internacional general sino las reglas del derecho humanitario. En estas circunstancias se trata a los terroristas como los civiles que participan directamente en las acciones armadas. Por eso se puede usar contra ellos las fuerzas armadas garantizando al mismo tiempo una protección adecuada de la población civil</w:t>
      </w:r>
      <w:r>
        <w:rPr>
          <w:rStyle w:val="Refdenotaalpie"/>
          <w:rFonts w:ascii="Times New Roman" w:hAnsi="Times New Roman" w:cs="Times New Roman"/>
          <w:noProof/>
          <w:sz w:val="24"/>
          <w:szCs w:val="24"/>
          <w:lang w:val="es-ES_tradnl"/>
        </w:rPr>
        <w:footnoteReference w:id="28"/>
      </w:r>
      <w:r>
        <w:rPr>
          <w:rFonts w:ascii="Times New Roman" w:hAnsi="Times New Roman" w:cs="Times New Roman"/>
          <w:noProof/>
          <w:sz w:val="24"/>
          <w:szCs w:val="24"/>
          <w:lang w:val="es-ES_tradnl"/>
        </w:rPr>
        <w:t>.</w:t>
      </w:r>
    </w:p>
    <w:p w14:paraId="49BA386D" w14:textId="6B0AFD6D" w:rsidR="009137AE" w:rsidRDefault="009137AE" w:rsidP="00137FD8">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En vista de lo </w:t>
      </w:r>
      <w:r w:rsidR="00017843">
        <w:rPr>
          <w:rFonts w:ascii="Times New Roman" w:hAnsi="Times New Roman" w:cs="Times New Roman"/>
          <w:noProof/>
          <w:sz w:val="24"/>
          <w:szCs w:val="24"/>
          <w:lang w:val="es-ES_tradnl"/>
        </w:rPr>
        <w:t>previamente expuesto</w:t>
      </w:r>
      <w:r>
        <w:rPr>
          <w:rFonts w:ascii="Times New Roman" w:hAnsi="Times New Roman" w:cs="Times New Roman"/>
          <w:noProof/>
          <w:sz w:val="24"/>
          <w:szCs w:val="24"/>
          <w:lang w:val="es-ES_tradnl"/>
        </w:rPr>
        <w:t xml:space="preserve">, se puede concluir que para el uso de fuerzas armadas para luchar </w:t>
      </w:r>
      <w:r w:rsidR="00017843">
        <w:rPr>
          <w:rFonts w:ascii="Times New Roman" w:hAnsi="Times New Roman" w:cs="Times New Roman"/>
          <w:noProof/>
          <w:sz w:val="24"/>
          <w:szCs w:val="24"/>
          <w:lang w:val="es-ES_tradnl"/>
        </w:rPr>
        <w:t xml:space="preserve">contra </w:t>
      </w:r>
      <w:r>
        <w:rPr>
          <w:rFonts w:ascii="Times New Roman" w:hAnsi="Times New Roman" w:cs="Times New Roman"/>
          <w:noProof/>
          <w:sz w:val="24"/>
          <w:szCs w:val="24"/>
          <w:lang w:val="es-ES_tradnl"/>
        </w:rPr>
        <w:t>el ciberterrorismo no es necesario crear nuevas regulaciones. Es suficiente aplicar e interpretar las leyes que existen actualmente y las decisiones jurídicas disponibles, relevantes al uso de las fuerzas armada contra los actos del terrorismo convencional.</w:t>
      </w:r>
      <w:r w:rsidR="0005534E">
        <w:rPr>
          <w:rFonts w:ascii="Times New Roman" w:hAnsi="Times New Roman" w:cs="Times New Roman"/>
          <w:noProof/>
          <w:sz w:val="24"/>
          <w:szCs w:val="24"/>
          <w:lang w:val="es-ES_tradnl"/>
        </w:rPr>
        <w:t xml:space="preserve"> </w:t>
      </w:r>
      <w:r w:rsidR="00017843">
        <w:rPr>
          <w:rFonts w:ascii="Times New Roman" w:hAnsi="Times New Roman" w:cs="Times New Roman"/>
          <w:noProof/>
          <w:sz w:val="24"/>
          <w:szCs w:val="24"/>
          <w:lang w:val="es-ES_tradnl"/>
        </w:rPr>
        <w:t>El principio de proporcionalidad es de suma importancia.</w:t>
      </w:r>
      <w:r w:rsidR="0005534E">
        <w:rPr>
          <w:rFonts w:ascii="Times New Roman" w:hAnsi="Times New Roman" w:cs="Times New Roman"/>
          <w:noProof/>
          <w:sz w:val="24"/>
          <w:szCs w:val="24"/>
          <w:lang w:val="es-ES_tradnl"/>
        </w:rPr>
        <w:t xml:space="preserve"> Se puede usar las </w:t>
      </w:r>
      <w:r w:rsidR="0005534E">
        <w:rPr>
          <w:rFonts w:ascii="Times New Roman" w:hAnsi="Times New Roman" w:cs="Times New Roman"/>
          <w:noProof/>
          <w:sz w:val="24"/>
          <w:szCs w:val="24"/>
          <w:lang w:val="es-ES_tradnl"/>
        </w:rPr>
        <w:lastRenderedPageBreak/>
        <w:t>fuerzas armadas cuando el ciberterrorismo cr</w:t>
      </w:r>
      <w:r w:rsidR="00017843">
        <w:rPr>
          <w:rFonts w:ascii="Times New Roman" w:hAnsi="Times New Roman" w:cs="Times New Roman"/>
          <w:noProof/>
          <w:sz w:val="24"/>
          <w:szCs w:val="24"/>
          <w:lang w:val="es-ES_tradnl"/>
        </w:rPr>
        <w:t>e</w:t>
      </w:r>
      <w:r w:rsidR="0005534E">
        <w:rPr>
          <w:rFonts w:ascii="Times New Roman" w:hAnsi="Times New Roman" w:cs="Times New Roman"/>
          <w:noProof/>
          <w:sz w:val="24"/>
          <w:szCs w:val="24"/>
          <w:lang w:val="es-ES_tradnl"/>
        </w:rPr>
        <w:t>a un riesgo de daños corporales o constituye un acto de destrucción significativo. No obstante, no parece proporcional el uso de las fuerzas armadas cuando el acto del terrorismo cibernético está dirigido co</w:t>
      </w:r>
      <w:r w:rsidR="00017843">
        <w:rPr>
          <w:rFonts w:ascii="Times New Roman" w:hAnsi="Times New Roman" w:cs="Times New Roman"/>
          <w:noProof/>
          <w:sz w:val="24"/>
          <w:szCs w:val="24"/>
          <w:lang w:val="es-ES_tradnl"/>
        </w:rPr>
        <w:t>n</w:t>
      </w:r>
      <w:r w:rsidR="0005534E">
        <w:rPr>
          <w:rFonts w:ascii="Times New Roman" w:hAnsi="Times New Roman" w:cs="Times New Roman"/>
          <w:noProof/>
          <w:sz w:val="24"/>
          <w:szCs w:val="24"/>
          <w:lang w:val="es-ES_tradnl"/>
        </w:rPr>
        <w:t xml:space="preserve">tra </w:t>
      </w:r>
      <w:r w:rsidR="00017843">
        <w:rPr>
          <w:rFonts w:ascii="Times New Roman" w:hAnsi="Times New Roman" w:cs="Times New Roman"/>
          <w:noProof/>
          <w:sz w:val="24"/>
          <w:szCs w:val="24"/>
          <w:lang w:val="es-ES_tradnl"/>
        </w:rPr>
        <w:t>un</w:t>
      </w:r>
      <w:r w:rsidR="0005534E">
        <w:rPr>
          <w:rFonts w:ascii="Times New Roman" w:hAnsi="Times New Roman" w:cs="Times New Roman"/>
          <w:noProof/>
          <w:sz w:val="24"/>
          <w:szCs w:val="24"/>
          <w:lang w:val="es-ES_tradnl"/>
        </w:rPr>
        <w:t xml:space="preserve"> sistema bancario o financiero.</w:t>
      </w:r>
    </w:p>
    <w:p w14:paraId="00B7A257" w14:textId="1FDBA339" w:rsidR="009137AE" w:rsidRDefault="009137AE" w:rsidP="00137FD8">
      <w:pPr>
        <w:pStyle w:val="Sinespaciado"/>
        <w:ind w:firstLine="709"/>
        <w:jc w:val="both"/>
        <w:rPr>
          <w:rFonts w:ascii="Times New Roman" w:hAnsi="Times New Roman" w:cs="Times New Roman"/>
          <w:noProof/>
          <w:sz w:val="24"/>
          <w:szCs w:val="24"/>
          <w:lang w:val="es-ES_tradnl"/>
        </w:rPr>
      </w:pPr>
    </w:p>
    <w:p w14:paraId="6202BB26" w14:textId="540EE725" w:rsidR="009137AE" w:rsidRPr="003D3AFB" w:rsidRDefault="003D3AFB" w:rsidP="003D3AFB">
      <w:pPr>
        <w:pStyle w:val="Sinespaciado"/>
        <w:numPr>
          <w:ilvl w:val="2"/>
          <w:numId w:val="2"/>
        </w:numPr>
        <w:ind w:left="426"/>
        <w:jc w:val="both"/>
        <w:rPr>
          <w:rFonts w:ascii="Times New Roman" w:hAnsi="Times New Roman" w:cs="Times New Roman"/>
          <w:i/>
          <w:iCs/>
          <w:noProof/>
          <w:sz w:val="24"/>
          <w:szCs w:val="24"/>
          <w:lang w:val="es-ES_tradnl"/>
        </w:rPr>
      </w:pPr>
      <w:r>
        <w:rPr>
          <w:rFonts w:ascii="Times New Roman" w:hAnsi="Times New Roman" w:cs="Times New Roman"/>
          <w:i/>
          <w:iCs/>
          <w:noProof/>
          <w:sz w:val="24"/>
          <w:szCs w:val="24"/>
          <w:lang w:val="es-ES_tradnl"/>
        </w:rPr>
        <w:t xml:space="preserve"> </w:t>
      </w:r>
      <w:r w:rsidR="009137AE" w:rsidRPr="003D3AFB">
        <w:rPr>
          <w:rFonts w:ascii="Times New Roman" w:hAnsi="Times New Roman" w:cs="Times New Roman"/>
          <w:i/>
          <w:iCs/>
          <w:noProof/>
          <w:sz w:val="24"/>
          <w:szCs w:val="24"/>
          <w:lang w:val="es-ES_tradnl"/>
        </w:rPr>
        <w:t>Las medidas adecuadas solamente para la lucha contra el ciberterrorismo</w:t>
      </w:r>
    </w:p>
    <w:p w14:paraId="3EB24F26" w14:textId="77777777" w:rsidR="005162A7" w:rsidRDefault="005162A7" w:rsidP="009137AE">
      <w:pPr>
        <w:pStyle w:val="Sinespaciado"/>
        <w:jc w:val="both"/>
        <w:rPr>
          <w:rFonts w:ascii="Times New Roman" w:hAnsi="Times New Roman" w:cs="Times New Roman"/>
          <w:noProof/>
          <w:sz w:val="24"/>
          <w:szCs w:val="24"/>
          <w:lang w:val="es-ES_tradnl"/>
        </w:rPr>
      </w:pPr>
    </w:p>
    <w:p w14:paraId="3C1AD877" w14:textId="32A2E6F4" w:rsidR="00526DD3" w:rsidRDefault="00526DD3" w:rsidP="009137A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Hay que considerar que el desarollo del ciberterrorismo crea unos riesgos nuevos para las autoridades estatales y para las empresas que gestionan la infraestructura crítica</w:t>
      </w:r>
      <w:r w:rsidR="009137AE">
        <w:rPr>
          <w:rFonts w:ascii="Times New Roman" w:hAnsi="Times New Roman" w:cs="Times New Roman"/>
          <w:noProof/>
          <w:sz w:val="24"/>
          <w:szCs w:val="24"/>
          <w:lang w:val="es-ES_tradnl"/>
        </w:rPr>
        <w:t xml:space="preserve"> o </w:t>
      </w:r>
      <w:r w:rsidR="00943BE1">
        <w:rPr>
          <w:rFonts w:ascii="Times New Roman" w:hAnsi="Times New Roman" w:cs="Times New Roman"/>
          <w:noProof/>
          <w:sz w:val="24"/>
          <w:szCs w:val="24"/>
          <w:lang w:val="es-ES_tradnl"/>
        </w:rPr>
        <w:t xml:space="preserve">para </w:t>
      </w:r>
      <w:r w:rsidR="009137AE">
        <w:rPr>
          <w:rFonts w:ascii="Times New Roman" w:hAnsi="Times New Roman" w:cs="Times New Roman"/>
          <w:noProof/>
          <w:sz w:val="24"/>
          <w:szCs w:val="24"/>
          <w:lang w:val="es-ES_tradnl"/>
        </w:rPr>
        <w:t>las que se ocupa</w:t>
      </w:r>
      <w:r w:rsidR="0005534E">
        <w:rPr>
          <w:rFonts w:ascii="Times New Roman" w:hAnsi="Times New Roman" w:cs="Times New Roman"/>
          <w:noProof/>
          <w:sz w:val="24"/>
          <w:szCs w:val="24"/>
          <w:lang w:val="es-ES_tradnl"/>
        </w:rPr>
        <w:t>n</w:t>
      </w:r>
      <w:r w:rsidR="009137AE">
        <w:rPr>
          <w:rFonts w:ascii="Times New Roman" w:hAnsi="Times New Roman" w:cs="Times New Roman"/>
          <w:noProof/>
          <w:sz w:val="24"/>
          <w:szCs w:val="24"/>
          <w:lang w:val="es-ES_tradnl"/>
        </w:rPr>
        <w:t xml:space="preserve"> de actividades financieras</w:t>
      </w:r>
      <w:r w:rsidRPr="00903ECD">
        <w:rPr>
          <w:rFonts w:ascii="Times New Roman" w:hAnsi="Times New Roman" w:cs="Times New Roman"/>
          <w:noProof/>
          <w:sz w:val="24"/>
          <w:szCs w:val="24"/>
          <w:lang w:val="es-ES_tradnl"/>
        </w:rPr>
        <w:t>. Debido a esta razón, voy a analizar cómo estos riesgos han influido las obligaciones legales de dichas entidades. La la dire</w:t>
      </w:r>
      <w:r w:rsidR="00943BE1">
        <w:rPr>
          <w:rFonts w:ascii="Times New Roman" w:hAnsi="Times New Roman" w:cs="Times New Roman"/>
          <w:noProof/>
          <w:sz w:val="24"/>
          <w:szCs w:val="24"/>
          <w:lang w:val="es-ES_tradnl"/>
        </w:rPr>
        <w:t>c</w:t>
      </w:r>
      <w:r w:rsidRPr="00903ECD">
        <w:rPr>
          <w:rFonts w:ascii="Times New Roman" w:hAnsi="Times New Roman" w:cs="Times New Roman"/>
          <w:noProof/>
          <w:sz w:val="24"/>
          <w:szCs w:val="24"/>
          <w:lang w:val="es-ES_tradnl"/>
        </w:rPr>
        <w:t>tiva 2016/1148</w:t>
      </w:r>
      <w:r w:rsidRPr="00903ECD">
        <w:rPr>
          <w:rStyle w:val="Refdenotaalpie"/>
          <w:rFonts w:ascii="Times New Roman" w:hAnsi="Times New Roman" w:cs="Times New Roman"/>
          <w:noProof/>
          <w:sz w:val="24"/>
          <w:szCs w:val="24"/>
          <w:lang w:val="es-ES_tradnl"/>
        </w:rPr>
        <w:footnoteReference w:id="29"/>
      </w:r>
      <w:r w:rsidRPr="00903ECD">
        <w:rPr>
          <w:rFonts w:ascii="Times New Roman" w:hAnsi="Times New Roman" w:cs="Times New Roman"/>
          <w:noProof/>
          <w:sz w:val="24"/>
          <w:szCs w:val="24"/>
          <w:lang w:val="es-ES_tradnl"/>
        </w:rPr>
        <w:t xml:space="preserve"> o el reglamento 2019/881 puede</w:t>
      </w:r>
      <w:r w:rsidR="00943BE1">
        <w:rPr>
          <w:rFonts w:ascii="Times New Roman" w:hAnsi="Times New Roman" w:cs="Times New Roman"/>
          <w:noProof/>
          <w:sz w:val="24"/>
          <w:szCs w:val="24"/>
          <w:lang w:val="es-ES_tradnl"/>
        </w:rPr>
        <w:t>n</w:t>
      </w:r>
      <w:r w:rsidRPr="00903ECD">
        <w:rPr>
          <w:rFonts w:ascii="Times New Roman" w:hAnsi="Times New Roman" w:cs="Times New Roman"/>
          <w:noProof/>
          <w:sz w:val="24"/>
          <w:szCs w:val="24"/>
          <w:lang w:val="es-ES_tradnl"/>
        </w:rPr>
        <w:t xml:space="preserve"> ser un ejemplo de los cambios surgidos a bases de los riesgos relacionados </w:t>
      </w:r>
      <w:r w:rsidR="00943BE1">
        <w:rPr>
          <w:rFonts w:ascii="Times New Roman" w:hAnsi="Times New Roman" w:cs="Times New Roman"/>
          <w:noProof/>
          <w:sz w:val="24"/>
          <w:szCs w:val="24"/>
          <w:lang w:val="es-ES_tradnl"/>
        </w:rPr>
        <w:t>con el</w:t>
      </w:r>
      <w:r w:rsidRPr="00903ECD">
        <w:rPr>
          <w:rFonts w:ascii="Times New Roman" w:hAnsi="Times New Roman" w:cs="Times New Roman"/>
          <w:noProof/>
          <w:sz w:val="24"/>
          <w:szCs w:val="24"/>
          <w:lang w:val="es-ES_tradnl"/>
        </w:rPr>
        <w:t xml:space="preserve"> ciberterrorismo</w:t>
      </w:r>
      <w:r w:rsidRPr="00903ECD">
        <w:rPr>
          <w:rStyle w:val="Refdenotaalpie"/>
          <w:rFonts w:ascii="Times New Roman" w:hAnsi="Times New Roman" w:cs="Times New Roman"/>
          <w:noProof/>
          <w:sz w:val="24"/>
          <w:szCs w:val="24"/>
          <w:lang w:val="es-ES_tradnl"/>
        </w:rPr>
        <w:footnoteReference w:id="30"/>
      </w:r>
      <w:r w:rsidRPr="00903ECD">
        <w:rPr>
          <w:rFonts w:ascii="Times New Roman" w:hAnsi="Times New Roman" w:cs="Times New Roman"/>
          <w:noProof/>
          <w:sz w:val="24"/>
          <w:szCs w:val="24"/>
          <w:lang w:val="es-ES_tradnl"/>
        </w:rPr>
        <w:t>. Sus regulaciones respectivas tiene también la Agencia Internacional de Energía Atómica</w:t>
      </w:r>
      <w:r w:rsidRPr="00903ECD">
        <w:rPr>
          <w:rStyle w:val="Refdenotaalpie"/>
          <w:rFonts w:ascii="Times New Roman" w:hAnsi="Times New Roman" w:cs="Times New Roman"/>
          <w:noProof/>
          <w:sz w:val="24"/>
          <w:szCs w:val="24"/>
          <w:lang w:val="es-ES_tradnl"/>
        </w:rPr>
        <w:footnoteReference w:id="31"/>
      </w:r>
      <w:r w:rsidRPr="00903ECD">
        <w:rPr>
          <w:rFonts w:ascii="Times New Roman" w:hAnsi="Times New Roman" w:cs="Times New Roman"/>
          <w:noProof/>
          <w:sz w:val="24"/>
          <w:szCs w:val="24"/>
          <w:lang w:val="es-ES_tradnl"/>
        </w:rPr>
        <w:t>.</w:t>
      </w:r>
    </w:p>
    <w:p w14:paraId="08227B36" w14:textId="42B25CE9" w:rsidR="009137AE" w:rsidRDefault="0078538F" w:rsidP="009137AE">
      <w:pPr>
        <w:pStyle w:val="Sinespaciado"/>
        <w:ind w:firstLine="709"/>
        <w:jc w:val="both"/>
        <w:rPr>
          <w:rFonts w:ascii="Times New Roman" w:hAnsi="Times New Roman" w:cs="Times New Roman"/>
          <w:sz w:val="24"/>
          <w:szCs w:val="24"/>
          <w:lang w:val="es-ES_tradnl"/>
        </w:rPr>
      </w:pPr>
      <w:r>
        <w:rPr>
          <w:rFonts w:ascii="Times New Roman" w:hAnsi="Times New Roman" w:cs="Times New Roman"/>
          <w:noProof/>
          <w:sz w:val="24"/>
          <w:szCs w:val="24"/>
          <w:lang w:val="es-ES_tradnl"/>
        </w:rPr>
        <w:t xml:space="preserve">La directiva 2016/1148 </w:t>
      </w:r>
      <w:r w:rsidR="00943BE1">
        <w:rPr>
          <w:rFonts w:ascii="Times New Roman" w:hAnsi="Times New Roman" w:cs="Times New Roman"/>
          <w:noProof/>
          <w:sz w:val="24"/>
          <w:szCs w:val="24"/>
          <w:lang w:val="es-ES_tradnl"/>
        </w:rPr>
        <w:t>crea una obligacion para</w:t>
      </w:r>
      <w:r>
        <w:rPr>
          <w:rFonts w:ascii="Times New Roman" w:hAnsi="Times New Roman" w:cs="Times New Roman"/>
          <w:noProof/>
          <w:sz w:val="24"/>
          <w:szCs w:val="24"/>
          <w:lang w:val="es-ES_tradnl"/>
        </w:rPr>
        <w:t xml:space="preserve"> los estados miembros de la Unión Europea a adoptar </w:t>
      </w:r>
      <w:r w:rsidRPr="0078538F">
        <w:rPr>
          <w:rFonts w:ascii="Times New Roman" w:hAnsi="Times New Roman" w:cs="Times New Roman"/>
          <w:sz w:val="24"/>
          <w:szCs w:val="24"/>
          <w:lang w:val="es-ES_tradnl"/>
        </w:rPr>
        <w:t xml:space="preserve">una estrategia nacional de seguridad de las redes y sistemas de información que establezca los objetivos estratégicos y las medidas políticas y normativas adecuadas con objeto de alcanzar y mantener un </w:t>
      </w:r>
      <w:r w:rsidR="006C61BD" w:rsidRPr="0078538F">
        <w:rPr>
          <w:rFonts w:ascii="Times New Roman" w:hAnsi="Times New Roman" w:cs="Times New Roman"/>
          <w:sz w:val="24"/>
          <w:szCs w:val="24"/>
          <w:lang w:val="es-ES_tradnl"/>
        </w:rPr>
        <w:t xml:space="preserve">nivel </w:t>
      </w:r>
      <w:r w:rsidRPr="0078538F">
        <w:rPr>
          <w:rFonts w:ascii="Times New Roman" w:hAnsi="Times New Roman" w:cs="Times New Roman"/>
          <w:sz w:val="24"/>
          <w:szCs w:val="24"/>
          <w:lang w:val="es-ES_tradnl"/>
        </w:rPr>
        <w:t>elevado de seguridad de las redes y sistemas de información</w:t>
      </w:r>
      <w:r>
        <w:rPr>
          <w:rFonts w:ascii="Times New Roman" w:hAnsi="Times New Roman" w:cs="Times New Roman"/>
          <w:sz w:val="24"/>
          <w:szCs w:val="24"/>
          <w:lang w:val="es-ES_tradnl"/>
        </w:rPr>
        <w:t xml:space="preserve">. </w:t>
      </w:r>
      <w:r w:rsidR="006C61BD">
        <w:rPr>
          <w:rFonts w:ascii="Times New Roman" w:hAnsi="Times New Roman" w:cs="Times New Roman"/>
          <w:sz w:val="24"/>
          <w:szCs w:val="24"/>
          <w:lang w:val="es-ES_tradnl"/>
        </w:rPr>
        <w:t>Los países de la Unión Europea</w:t>
      </w:r>
      <w:r>
        <w:rPr>
          <w:rFonts w:ascii="Times New Roman" w:hAnsi="Times New Roman" w:cs="Times New Roman"/>
          <w:sz w:val="24"/>
          <w:szCs w:val="24"/>
          <w:lang w:val="es-ES_tradnl"/>
        </w:rPr>
        <w:t xml:space="preserve"> deben también </w:t>
      </w:r>
      <w:r w:rsidR="006C61BD">
        <w:rPr>
          <w:rFonts w:ascii="Times New Roman" w:hAnsi="Times New Roman" w:cs="Times New Roman"/>
          <w:sz w:val="24"/>
          <w:szCs w:val="24"/>
          <w:lang w:val="es-ES_tradnl"/>
        </w:rPr>
        <w:t>vigilar por</w:t>
      </w:r>
      <w:r>
        <w:rPr>
          <w:rFonts w:ascii="Times New Roman" w:hAnsi="Times New Roman" w:cs="Times New Roman"/>
          <w:sz w:val="24"/>
          <w:szCs w:val="24"/>
          <w:lang w:val="es-ES_tradnl"/>
        </w:rPr>
        <w:t xml:space="preserve"> que </w:t>
      </w:r>
      <w:r w:rsidRPr="0078538F">
        <w:rPr>
          <w:rFonts w:ascii="Times New Roman" w:hAnsi="Times New Roman" w:cs="Times New Roman"/>
          <w:sz w:val="24"/>
          <w:szCs w:val="24"/>
          <w:lang w:val="es-ES_tradnl"/>
        </w:rPr>
        <w:t xml:space="preserve">los proveedores de servicios digitales determinen y adopten </w:t>
      </w:r>
      <w:r w:rsidR="006C61BD">
        <w:rPr>
          <w:rFonts w:ascii="Times New Roman" w:hAnsi="Times New Roman" w:cs="Times New Roman"/>
          <w:sz w:val="24"/>
          <w:szCs w:val="24"/>
          <w:lang w:val="es-ES_tradnl"/>
        </w:rPr>
        <w:t xml:space="preserve">unas </w:t>
      </w:r>
      <w:r w:rsidRPr="0078538F">
        <w:rPr>
          <w:rFonts w:ascii="Times New Roman" w:hAnsi="Times New Roman" w:cs="Times New Roman"/>
          <w:sz w:val="24"/>
          <w:szCs w:val="24"/>
          <w:lang w:val="es-ES_tradnl"/>
        </w:rPr>
        <w:t>medidas técnicas y organizativas adecuadas y proporcionadas para gestionar los riesgos existentes para la seguridad de las redes y sistemas de información</w:t>
      </w:r>
      <w:r>
        <w:rPr>
          <w:rFonts w:ascii="Times New Roman" w:hAnsi="Times New Roman" w:cs="Times New Roman"/>
          <w:sz w:val="24"/>
          <w:szCs w:val="24"/>
          <w:lang w:val="es-ES_tradnl"/>
        </w:rPr>
        <w:t xml:space="preserve"> y que adopten las </w:t>
      </w:r>
      <w:r w:rsidRPr="0078538F">
        <w:rPr>
          <w:rFonts w:ascii="Times New Roman" w:hAnsi="Times New Roman" w:cs="Times New Roman"/>
          <w:sz w:val="24"/>
          <w:szCs w:val="24"/>
          <w:lang w:val="es-ES_tradnl"/>
        </w:rPr>
        <w:t xml:space="preserve">medidas para prevenir y reducir al mínimo el impacto de los incidentes que </w:t>
      </w:r>
      <w:r w:rsidR="001D3784">
        <w:rPr>
          <w:rFonts w:ascii="Times New Roman" w:hAnsi="Times New Roman" w:cs="Times New Roman"/>
          <w:sz w:val="24"/>
          <w:szCs w:val="24"/>
          <w:lang w:val="es-ES_tradnl"/>
        </w:rPr>
        <w:t xml:space="preserve">pueden </w:t>
      </w:r>
      <w:r w:rsidRPr="0078538F">
        <w:rPr>
          <w:rFonts w:ascii="Times New Roman" w:hAnsi="Times New Roman" w:cs="Times New Roman"/>
          <w:sz w:val="24"/>
          <w:szCs w:val="24"/>
          <w:lang w:val="es-ES_tradnl"/>
        </w:rPr>
        <w:t>afecta</w:t>
      </w:r>
      <w:r w:rsidR="001D3784">
        <w:rPr>
          <w:rFonts w:ascii="Times New Roman" w:hAnsi="Times New Roman" w:cs="Times New Roman"/>
          <w:sz w:val="24"/>
          <w:szCs w:val="24"/>
          <w:lang w:val="es-ES_tradnl"/>
        </w:rPr>
        <w:t>r</w:t>
      </w:r>
      <w:r w:rsidRPr="0078538F">
        <w:rPr>
          <w:rFonts w:ascii="Times New Roman" w:hAnsi="Times New Roman" w:cs="Times New Roman"/>
          <w:sz w:val="24"/>
          <w:szCs w:val="24"/>
          <w:lang w:val="es-ES_tradnl"/>
        </w:rPr>
        <w:t xml:space="preserve"> a la seguridad de sus redes y sistemas de información</w:t>
      </w:r>
      <w:r>
        <w:rPr>
          <w:rFonts w:ascii="Times New Roman" w:hAnsi="Times New Roman" w:cs="Times New Roman"/>
          <w:sz w:val="24"/>
          <w:szCs w:val="24"/>
          <w:lang w:val="es-ES_tradnl"/>
        </w:rPr>
        <w:t>.</w:t>
      </w:r>
    </w:p>
    <w:p w14:paraId="260FD019" w14:textId="02590762" w:rsidR="0078538F" w:rsidRPr="0091180C" w:rsidRDefault="0078538F" w:rsidP="009137A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sz w:val="24"/>
          <w:szCs w:val="24"/>
          <w:lang w:val="es-ES_tradnl"/>
        </w:rPr>
        <w:t xml:space="preserve">El reglamento 2019/881 crea </w:t>
      </w:r>
      <w:r w:rsidR="0091180C">
        <w:rPr>
          <w:rFonts w:ascii="Times New Roman" w:hAnsi="Times New Roman" w:cs="Times New Roman"/>
          <w:sz w:val="24"/>
          <w:szCs w:val="24"/>
          <w:lang w:val="es-ES_tradnl"/>
        </w:rPr>
        <w:t xml:space="preserve">la </w:t>
      </w:r>
      <w:r w:rsidR="0091180C" w:rsidRPr="0091180C">
        <w:rPr>
          <w:rFonts w:ascii="Times New Roman" w:hAnsi="Times New Roman" w:cs="Times New Roman"/>
          <w:sz w:val="24"/>
          <w:szCs w:val="24"/>
          <w:lang w:val="es-ES_tradnl"/>
        </w:rPr>
        <w:t>Agencia de la Unión Europea para la Ciberseguridad</w:t>
      </w:r>
      <w:r w:rsidR="0091180C">
        <w:rPr>
          <w:rFonts w:ascii="Times New Roman" w:hAnsi="Times New Roman" w:cs="Times New Roman"/>
          <w:sz w:val="24"/>
          <w:szCs w:val="24"/>
          <w:lang w:val="es-ES_tradnl"/>
        </w:rPr>
        <w:t xml:space="preserve"> (ENISA). El objetivo del funcionamiento de ENISA </w:t>
      </w:r>
      <w:r w:rsidR="0091180C" w:rsidRPr="0091180C">
        <w:rPr>
          <w:rFonts w:ascii="Times New Roman" w:hAnsi="Times New Roman" w:cs="Times New Roman"/>
          <w:sz w:val="24"/>
          <w:szCs w:val="24"/>
          <w:lang w:val="es-ES_tradnl"/>
        </w:rPr>
        <w:t xml:space="preserve">es </w:t>
      </w:r>
      <w:r w:rsidR="001D3784">
        <w:rPr>
          <w:rFonts w:ascii="Times New Roman" w:hAnsi="Times New Roman" w:cs="Times New Roman"/>
          <w:sz w:val="24"/>
          <w:szCs w:val="24"/>
          <w:lang w:val="es-ES_tradnl"/>
        </w:rPr>
        <w:t>alcanzar</w:t>
      </w:r>
      <w:r w:rsidR="0091180C" w:rsidRPr="0091180C">
        <w:rPr>
          <w:rFonts w:ascii="Times New Roman" w:hAnsi="Times New Roman" w:cs="Times New Roman"/>
          <w:sz w:val="24"/>
          <w:szCs w:val="24"/>
          <w:lang w:val="es-ES_tradnl"/>
        </w:rPr>
        <w:t xml:space="preserve"> un elevado nivel de ciberseguridad común en toda la Unión, especialmente mediante el apoyo activo a los Estados miembros, a las instituciones, órganos y organismos de la Unión</w:t>
      </w:r>
      <w:r w:rsidR="001D3784">
        <w:rPr>
          <w:rFonts w:ascii="Times New Roman" w:hAnsi="Times New Roman" w:cs="Times New Roman"/>
          <w:sz w:val="24"/>
          <w:szCs w:val="24"/>
          <w:lang w:val="es-ES_tradnl"/>
        </w:rPr>
        <w:t>,</w:t>
      </w:r>
      <w:r w:rsidR="0091180C" w:rsidRPr="0091180C">
        <w:rPr>
          <w:rFonts w:ascii="Times New Roman" w:hAnsi="Times New Roman" w:cs="Times New Roman"/>
          <w:sz w:val="24"/>
          <w:szCs w:val="24"/>
          <w:lang w:val="es-ES_tradnl"/>
        </w:rPr>
        <w:t xml:space="preserve"> en </w:t>
      </w:r>
      <w:r w:rsidR="001D3784">
        <w:rPr>
          <w:rFonts w:ascii="Times New Roman" w:hAnsi="Times New Roman" w:cs="Times New Roman"/>
          <w:sz w:val="24"/>
          <w:szCs w:val="24"/>
          <w:lang w:val="es-ES_tradnl"/>
        </w:rPr>
        <w:t>incremetar</w:t>
      </w:r>
      <w:r w:rsidR="001D3784" w:rsidRPr="0091180C">
        <w:rPr>
          <w:rFonts w:ascii="Times New Roman" w:hAnsi="Times New Roman" w:cs="Times New Roman"/>
          <w:sz w:val="24"/>
          <w:szCs w:val="24"/>
          <w:lang w:val="es-ES_tradnl"/>
        </w:rPr>
        <w:t xml:space="preserve"> </w:t>
      </w:r>
      <w:r w:rsidR="001D3784">
        <w:rPr>
          <w:rFonts w:ascii="Times New Roman" w:hAnsi="Times New Roman" w:cs="Times New Roman"/>
          <w:sz w:val="24"/>
          <w:szCs w:val="24"/>
          <w:lang w:val="es-ES_tradnl"/>
        </w:rPr>
        <w:t>el nivel de</w:t>
      </w:r>
      <w:r w:rsidR="0091180C" w:rsidRPr="0091180C">
        <w:rPr>
          <w:rFonts w:ascii="Times New Roman" w:hAnsi="Times New Roman" w:cs="Times New Roman"/>
          <w:sz w:val="24"/>
          <w:szCs w:val="24"/>
          <w:lang w:val="es-ES_tradnl"/>
        </w:rPr>
        <w:t xml:space="preserve"> la ciberseguridad</w:t>
      </w:r>
      <w:r w:rsidR="0091180C">
        <w:rPr>
          <w:rFonts w:ascii="Times New Roman" w:hAnsi="Times New Roman" w:cs="Times New Roman"/>
          <w:sz w:val="24"/>
          <w:szCs w:val="24"/>
          <w:lang w:val="es-ES_tradnl"/>
        </w:rPr>
        <w:t xml:space="preserve">. Sobre todo, </w:t>
      </w:r>
      <w:r w:rsidR="0091180C" w:rsidRPr="0091180C">
        <w:rPr>
          <w:rFonts w:ascii="Times New Roman" w:hAnsi="Times New Roman" w:cs="Times New Roman"/>
          <w:sz w:val="24"/>
          <w:szCs w:val="24"/>
          <w:lang w:val="es-ES_tradnl"/>
        </w:rPr>
        <w:t xml:space="preserve">Enisa asistirá a los Estados miembros en sus esfuerzos por </w:t>
      </w:r>
      <w:r w:rsidR="001D3784">
        <w:rPr>
          <w:rFonts w:ascii="Times New Roman" w:hAnsi="Times New Roman" w:cs="Times New Roman"/>
          <w:sz w:val="24"/>
          <w:szCs w:val="24"/>
          <w:lang w:val="es-ES_tradnl"/>
        </w:rPr>
        <w:t>mejorar</w:t>
      </w:r>
      <w:r w:rsidR="0091180C" w:rsidRPr="0091180C">
        <w:rPr>
          <w:rFonts w:ascii="Times New Roman" w:hAnsi="Times New Roman" w:cs="Times New Roman"/>
          <w:sz w:val="24"/>
          <w:szCs w:val="24"/>
          <w:lang w:val="es-ES_tradnl"/>
        </w:rPr>
        <w:t xml:space="preserve"> la prevención, detección, análisis y capacidad de respuesta a ciberamenazas e incidentes, proporcionándoles los conocimientos teóricos y prácticos. ENISA será un centro de conocimientos técnicos </w:t>
      </w:r>
      <w:r w:rsidR="001D3784">
        <w:rPr>
          <w:rFonts w:ascii="Times New Roman" w:hAnsi="Times New Roman" w:cs="Times New Roman"/>
          <w:sz w:val="24"/>
          <w:szCs w:val="24"/>
          <w:lang w:val="es-ES_tradnl"/>
        </w:rPr>
        <w:t>acerca de</w:t>
      </w:r>
      <w:r w:rsidR="0091180C" w:rsidRPr="0091180C">
        <w:rPr>
          <w:rFonts w:ascii="Times New Roman" w:hAnsi="Times New Roman" w:cs="Times New Roman"/>
          <w:sz w:val="24"/>
          <w:szCs w:val="24"/>
          <w:lang w:val="es-ES_tradnl"/>
        </w:rPr>
        <w:t xml:space="preserve"> </w:t>
      </w:r>
      <w:r w:rsidR="001D3784">
        <w:rPr>
          <w:rFonts w:ascii="Times New Roman" w:hAnsi="Times New Roman" w:cs="Times New Roman"/>
          <w:sz w:val="24"/>
          <w:szCs w:val="24"/>
          <w:lang w:val="es-ES_tradnl"/>
        </w:rPr>
        <w:t xml:space="preserve">la </w:t>
      </w:r>
      <w:r w:rsidR="0091180C" w:rsidRPr="0091180C">
        <w:rPr>
          <w:rFonts w:ascii="Times New Roman" w:hAnsi="Times New Roman" w:cs="Times New Roman"/>
          <w:sz w:val="24"/>
          <w:szCs w:val="24"/>
          <w:lang w:val="es-ES_tradnl"/>
        </w:rPr>
        <w:t>ciberseguridad en virtud de su independencia, la calidad científica y técnica del asesoramiento y la asistencia</w:t>
      </w:r>
      <w:r w:rsidR="001D3784">
        <w:rPr>
          <w:rFonts w:ascii="Times New Roman" w:hAnsi="Times New Roman" w:cs="Times New Roman"/>
          <w:sz w:val="24"/>
          <w:szCs w:val="24"/>
          <w:lang w:val="es-ES_tradnl"/>
        </w:rPr>
        <w:t xml:space="preserve"> prestada</w:t>
      </w:r>
      <w:r w:rsidR="0091180C" w:rsidRPr="0091180C">
        <w:rPr>
          <w:rFonts w:ascii="Times New Roman" w:hAnsi="Times New Roman" w:cs="Times New Roman"/>
          <w:sz w:val="24"/>
          <w:szCs w:val="24"/>
          <w:lang w:val="es-ES_tradnl"/>
        </w:rPr>
        <w:t xml:space="preserve"> y la información ofrecida, la transparencia de sus procedimientos operativos y métodos de funcionamiento y su diligencia en el desempeño de sus funciones.</w:t>
      </w:r>
    </w:p>
    <w:p w14:paraId="710CB583" w14:textId="6D6C4D7E" w:rsidR="009137AE" w:rsidRDefault="00BE39FB" w:rsidP="009137AE">
      <w:pPr>
        <w:pStyle w:val="Sinespaciado"/>
        <w:ind w:firstLine="709"/>
        <w:jc w:val="both"/>
        <w:rPr>
          <w:rStyle w:val="rynqvb"/>
          <w:rFonts w:ascii="Times New Roman" w:hAnsi="Times New Roman" w:cs="Times New Roman"/>
          <w:sz w:val="24"/>
          <w:szCs w:val="24"/>
          <w:lang w:val="es-ES"/>
        </w:rPr>
      </w:pPr>
      <w:r>
        <w:rPr>
          <w:rFonts w:ascii="Times New Roman" w:hAnsi="Times New Roman" w:cs="Times New Roman"/>
          <w:noProof/>
          <w:sz w:val="24"/>
          <w:szCs w:val="24"/>
          <w:lang w:val="es-ES_tradnl"/>
        </w:rPr>
        <w:t xml:space="preserve">La AIEA ofrece a los estados </w:t>
      </w:r>
      <w:r w:rsidRPr="00BE39FB">
        <w:rPr>
          <w:rFonts w:ascii="Times New Roman" w:hAnsi="Times New Roman" w:cs="Times New Roman"/>
          <w:noProof/>
          <w:sz w:val="24"/>
          <w:szCs w:val="24"/>
          <w:lang w:val="es-ES_tradnl"/>
        </w:rPr>
        <w:t xml:space="preserve">miembros la </w:t>
      </w:r>
      <w:r w:rsidRPr="00BE39FB">
        <w:rPr>
          <w:rStyle w:val="rynqvb"/>
          <w:rFonts w:ascii="Times New Roman" w:hAnsi="Times New Roman" w:cs="Times New Roman"/>
          <w:sz w:val="24"/>
          <w:szCs w:val="24"/>
          <w:lang w:val="es-ES"/>
        </w:rPr>
        <w:t>orientación y capacitación para</w:t>
      </w:r>
      <w:r w:rsidRPr="00BE39FB">
        <w:rPr>
          <w:rFonts w:ascii="Times New Roman" w:hAnsi="Times New Roman" w:cs="Times New Roman"/>
          <w:sz w:val="24"/>
          <w:szCs w:val="24"/>
          <w:lang w:val="es-ES"/>
        </w:rPr>
        <w:t xml:space="preserve"> </w:t>
      </w:r>
      <w:r w:rsidRPr="00BE39FB">
        <w:rPr>
          <w:rStyle w:val="rynqvb"/>
          <w:rFonts w:ascii="Times New Roman" w:hAnsi="Times New Roman" w:cs="Times New Roman"/>
          <w:sz w:val="24"/>
          <w:szCs w:val="24"/>
          <w:lang w:val="es-ES"/>
        </w:rPr>
        <w:t>desarrollar actividades integrales de seguridad informática y de la información.</w:t>
      </w:r>
      <w:r>
        <w:rPr>
          <w:rStyle w:val="rynqvb"/>
          <w:rFonts w:ascii="Times New Roman" w:hAnsi="Times New Roman" w:cs="Times New Roman"/>
          <w:sz w:val="24"/>
          <w:szCs w:val="24"/>
          <w:lang w:val="es-ES"/>
        </w:rPr>
        <w:t xml:space="preserve"> La Agencia conduce</w:t>
      </w:r>
      <w:r w:rsidR="001D3784">
        <w:rPr>
          <w:rStyle w:val="rynqvb"/>
          <w:rFonts w:ascii="Times New Roman" w:hAnsi="Times New Roman" w:cs="Times New Roman"/>
          <w:sz w:val="24"/>
          <w:szCs w:val="24"/>
          <w:lang w:val="es-ES"/>
        </w:rPr>
        <w:t xml:space="preserve"> también</w:t>
      </w:r>
      <w:r>
        <w:rPr>
          <w:rStyle w:val="rynqvb"/>
          <w:rFonts w:ascii="Times New Roman" w:hAnsi="Times New Roman" w:cs="Times New Roman"/>
          <w:sz w:val="24"/>
          <w:szCs w:val="24"/>
          <w:lang w:val="es-ES"/>
        </w:rPr>
        <w:t xml:space="preserve"> las misiones consultivas, </w:t>
      </w:r>
      <w:r w:rsidRPr="00BE39FB">
        <w:rPr>
          <w:rStyle w:val="rynqvb"/>
          <w:rFonts w:ascii="Times New Roman" w:hAnsi="Times New Roman" w:cs="Times New Roman"/>
          <w:sz w:val="24"/>
          <w:szCs w:val="24"/>
          <w:lang w:val="es-ES"/>
        </w:rPr>
        <w:t>capacita a</w:t>
      </w:r>
      <w:r>
        <w:rPr>
          <w:rStyle w:val="rynqvb"/>
          <w:rFonts w:ascii="Times New Roman" w:hAnsi="Times New Roman" w:cs="Times New Roman"/>
          <w:sz w:val="24"/>
          <w:szCs w:val="24"/>
          <w:lang w:val="es-ES"/>
        </w:rPr>
        <w:t xml:space="preserve"> los</w:t>
      </w:r>
      <w:r w:rsidRPr="00BE39FB">
        <w:rPr>
          <w:rStyle w:val="rynqvb"/>
          <w:rFonts w:ascii="Times New Roman" w:hAnsi="Times New Roman" w:cs="Times New Roman"/>
          <w:sz w:val="24"/>
          <w:szCs w:val="24"/>
          <w:lang w:val="es-ES"/>
        </w:rPr>
        <w:t xml:space="preserve"> inspectores y proporciona conocimientos especializados en planificación para realizar </w:t>
      </w:r>
      <w:r>
        <w:rPr>
          <w:rStyle w:val="rynqvb"/>
          <w:rFonts w:ascii="Times New Roman" w:hAnsi="Times New Roman" w:cs="Times New Roman"/>
          <w:sz w:val="24"/>
          <w:szCs w:val="24"/>
          <w:lang w:val="es-ES"/>
        </w:rPr>
        <w:t>los objetivos de la</w:t>
      </w:r>
      <w:r w:rsidRPr="00BE39FB">
        <w:rPr>
          <w:rStyle w:val="rynqvb"/>
          <w:rFonts w:ascii="Times New Roman" w:hAnsi="Times New Roman" w:cs="Times New Roman"/>
          <w:sz w:val="24"/>
          <w:szCs w:val="24"/>
          <w:lang w:val="es-ES"/>
        </w:rPr>
        <w:t xml:space="preserve"> seguridad informática como parte del programa de </w:t>
      </w:r>
      <w:r>
        <w:rPr>
          <w:rStyle w:val="rynqvb"/>
          <w:rFonts w:ascii="Times New Roman" w:hAnsi="Times New Roman" w:cs="Times New Roman"/>
          <w:sz w:val="24"/>
          <w:szCs w:val="24"/>
          <w:lang w:val="es-ES"/>
        </w:rPr>
        <w:t xml:space="preserve">la </w:t>
      </w:r>
      <w:r w:rsidRPr="00BE39FB">
        <w:rPr>
          <w:rStyle w:val="rynqvb"/>
          <w:rFonts w:ascii="Times New Roman" w:hAnsi="Times New Roman" w:cs="Times New Roman"/>
          <w:sz w:val="24"/>
          <w:szCs w:val="24"/>
          <w:lang w:val="es-ES"/>
        </w:rPr>
        <w:t>seguridad nuclear</w:t>
      </w:r>
      <w:r w:rsidR="00E923AD">
        <w:rPr>
          <w:rStyle w:val="Refdenotaalpie"/>
          <w:rFonts w:ascii="Times New Roman" w:hAnsi="Times New Roman" w:cs="Times New Roman"/>
          <w:sz w:val="24"/>
          <w:szCs w:val="24"/>
          <w:lang w:val="es-ES"/>
        </w:rPr>
        <w:footnoteReference w:id="32"/>
      </w:r>
      <w:r>
        <w:rPr>
          <w:rStyle w:val="rynqvb"/>
          <w:rFonts w:ascii="Times New Roman" w:hAnsi="Times New Roman" w:cs="Times New Roman"/>
          <w:sz w:val="24"/>
          <w:szCs w:val="24"/>
          <w:lang w:val="es-ES"/>
        </w:rPr>
        <w:t>.</w:t>
      </w:r>
    </w:p>
    <w:p w14:paraId="72B00B69" w14:textId="7594EBA4" w:rsidR="00BE39FB" w:rsidRPr="00BE39FB" w:rsidRDefault="001D3784" w:rsidP="009137AE">
      <w:pPr>
        <w:pStyle w:val="Sinespaciado"/>
        <w:ind w:firstLine="709"/>
        <w:jc w:val="both"/>
        <w:rPr>
          <w:rFonts w:ascii="Times New Roman" w:hAnsi="Times New Roman" w:cs="Times New Roman"/>
          <w:noProof/>
          <w:sz w:val="24"/>
          <w:szCs w:val="24"/>
          <w:lang w:val="es-ES_tradnl"/>
        </w:rPr>
      </w:pPr>
      <w:r>
        <w:rPr>
          <w:rStyle w:val="rynqvb"/>
          <w:rFonts w:ascii="Times New Roman" w:hAnsi="Times New Roman" w:cs="Times New Roman"/>
          <w:sz w:val="24"/>
          <w:szCs w:val="24"/>
          <w:lang w:val="es-ES"/>
        </w:rPr>
        <w:lastRenderedPageBreak/>
        <w:t>D</w:t>
      </w:r>
      <w:r w:rsidR="00BE39FB">
        <w:rPr>
          <w:rStyle w:val="rynqvb"/>
          <w:rFonts w:ascii="Times New Roman" w:hAnsi="Times New Roman" w:cs="Times New Roman"/>
          <w:sz w:val="24"/>
          <w:szCs w:val="24"/>
          <w:lang w:val="es-ES"/>
        </w:rPr>
        <w:t>ichas regulaciones son necesarias en el ámbito de la ciberseguridad. La implementación de las medidas adequadas requiere significantes esfuerzos, tiempo y los recursos financieros o humanos.</w:t>
      </w:r>
      <w:r w:rsidR="00E923AD">
        <w:rPr>
          <w:rStyle w:val="rynqvb"/>
          <w:rFonts w:ascii="Times New Roman" w:hAnsi="Times New Roman" w:cs="Times New Roman"/>
          <w:sz w:val="24"/>
          <w:szCs w:val="24"/>
          <w:lang w:val="es-ES"/>
        </w:rPr>
        <w:t xml:space="preserve"> Existe un riesgo que sin una obligación legal algunas entidades públicas o privadas no se preocuparían por </w:t>
      </w:r>
      <w:r>
        <w:rPr>
          <w:rStyle w:val="rynqvb"/>
          <w:rFonts w:ascii="Times New Roman" w:hAnsi="Times New Roman" w:cs="Times New Roman"/>
          <w:sz w:val="24"/>
          <w:szCs w:val="24"/>
          <w:lang w:val="es-ES"/>
        </w:rPr>
        <w:t>su</w:t>
      </w:r>
      <w:r w:rsidR="00E923AD">
        <w:rPr>
          <w:rStyle w:val="rynqvb"/>
          <w:rFonts w:ascii="Times New Roman" w:hAnsi="Times New Roman" w:cs="Times New Roman"/>
          <w:sz w:val="24"/>
          <w:szCs w:val="24"/>
          <w:lang w:val="es-ES"/>
        </w:rPr>
        <w:t xml:space="preserve"> nivel de protección cibernética.</w:t>
      </w:r>
    </w:p>
    <w:p w14:paraId="4759EADF" w14:textId="77777777" w:rsidR="00965146" w:rsidRPr="00903ECD" w:rsidRDefault="00965146" w:rsidP="00965146">
      <w:pPr>
        <w:pStyle w:val="Sinespaciado"/>
        <w:jc w:val="both"/>
        <w:rPr>
          <w:rFonts w:ascii="Times New Roman" w:hAnsi="Times New Roman" w:cs="Times New Roman"/>
          <w:noProof/>
          <w:sz w:val="24"/>
          <w:szCs w:val="24"/>
          <w:lang w:val="es-ES_tradnl"/>
        </w:rPr>
      </w:pPr>
    </w:p>
    <w:p w14:paraId="5F943D1C" w14:textId="4DCC7087" w:rsidR="00965146" w:rsidRPr="00903ECD" w:rsidRDefault="00965146" w:rsidP="00965146">
      <w:pPr>
        <w:pStyle w:val="Sinespaciado"/>
        <w:numPr>
          <w:ilvl w:val="0"/>
          <w:numId w:val="2"/>
        </w:numPr>
        <w:jc w:val="both"/>
        <w:rPr>
          <w:rFonts w:ascii="Times New Roman" w:hAnsi="Times New Roman" w:cs="Times New Roman"/>
          <w:b/>
          <w:bCs/>
          <w:noProof/>
          <w:sz w:val="24"/>
          <w:szCs w:val="24"/>
          <w:lang w:val="es-ES_tradnl"/>
        </w:rPr>
      </w:pPr>
      <w:r>
        <w:rPr>
          <w:rFonts w:ascii="Times New Roman" w:hAnsi="Times New Roman" w:cs="Times New Roman"/>
          <w:b/>
          <w:bCs/>
          <w:noProof/>
          <w:sz w:val="24"/>
          <w:szCs w:val="24"/>
          <w:lang w:val="es-ES_tradnl"/>
        </w:rPr>
        <w:t>Los crímenes y delitos relacionados con las actividades terroristas</w:t>
      </w:r>
    </w:p>
    <w:p w14:paraId="77E2801E" w14:textId="77777777" w:rsidR="00965146" w:rsidRPr="00903ECD" w:rsidRDefault="00965146" w:rsidP="00965146">
      <w:pPr>
        <w:pStyle w:val="Sinespaciado"/>
        <w:jc w:val="both"/>
        <w:rPr>
          <w:rFonts w:ascii="Times New Roman" w:hAnsi="Times New Roman" w:cs="Times New Roman"/>
          <w:noProof/>
          <w:sz w:val="24"/>
          <w:szCs w:val="24"/>
          <w:lang w:val="es-ES_tradnl"/>
        </w:rPr>
      </w:pPr>
    </w:p>
    <w:p w14:paraId="5D4149C1" w14:textId="60C4350A" w:rsidR="00965146" w:rsidRPr="00965146" w:rsidRDefault="00526DD3"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Aparte del terrorismo cibernético, la digitalización les permite a los terroristas cometer algunos tipos de crímenes y delitos relacionados con las </w:t>
      </w:r>
      <w:r w:rsidR="002D4B81">
        <w:rPr>
          <w:rFonts w:ascii="Times New Roman" w:hAnsi="Times New Roman" w:cs="Times New Roman"/>
          <w:noProof/>
          <w:sz w:val="24"/>
          <w:szCs w:val="24"/>
          <w:lang w:val="es-ES_tradnl"/>
        </w:rPr>
        <w:t>actividades terroristas, o – sien</w:t>
      </w:r>
      <w:r w:rsidRPr="00903ECD">
        <w:rPr>
          <w:rFonts w:ascii="Times New Roman" w:hAnsi="Times New Roman" w:cs="Times New Roman"/>
          <w:noProof/>
          <w:sz w:val="24"/>
          <w:szCs w:val="24"/>
          <w:lang w:val="es-ES_tradnl"/>
        </w:rPr>
        <w:t>do más precis</w:t>
      </w:r>
      <w:r w:rsidR="0005534E">
        <w:rPr>
          <w:rFonts w:ascii="Times New Roman" w:hAnsi="Times New Roman" w:cs="Times New Roman"/>
          <w:noProof/>
          <w:sz w:val="24"/>
          <w:szCs w:val="24"/>
          <w:lang w:val="es-ES_tradnl"/>
        </w:rPr>
        <w:t>a</w:t>
      </w:r>
      <w:r w:rsidRPr="00903ECD">
        <w:rPr>
          <w:rFonts w:ascii="Times New Roman" w:hAnsi="Times New Roman" w:cs="Times New Roman"/>
          <w:noProof/>
          <w:sz w:val="24"/>
          <w:szCs w:val="24"/>
          <w:lang w:val="es-ES_tradnl"/>
        </w:rPr>
        <w:t xml:space="preserve"> – estas actividade</w:t>
      </w:r>
      <w:r w:rsidR="0005534E">
        <w:rPr>
          <w:rFonts w:ascii="Times New Roman" w:hAnsi="Times New Roman" w:cs="Times New Roman"/>
          <w:noProof/>
          <w:sz w:val="24"/>
          <w:szCs w:val="24"/>
          <w:lang w:val="es-ES_tradnl"/>
        </w:rPr>
        <w:t>s</w:t>
      </w:r>
      <w:r w:rsidRPr="00903ECD">
        <w:rPr>
          <w:rFonts w:ascii="Times New Roman" w:hAnsi="Times New Roman" w:cs="Times New Roman"/>
          <w:noProof/>
          <w:sz w:val="24"/>
          <w:szCs w:val="24"/>
          <w:lang w:val="es-ES_tradnl"/>
        </w:rPr>
        <w:t xml:space="preserve"> simplemente se han vuelto más fáciles. Gracias al Darknet o a las redes sociales como el Facebook o el Twitter, es mucho más sencillo </w:t>
      </w:r>
      <w:r w:rsidR="00965146">
        <w:rPr>
          <w:rFonts w:ascii="Times New Roman" w:hAnsi="Times New Roman" w:cs="Times New Roman"/>
          <w:noProof/>
          <w:sz w:val="24"/>
          <w:szCs w:val="24"/>
          <w:lang w:val="es-ES_tradnl"/>
        </w:rPr>
        <w:t>capt</w:t>
      </w:r>
      <w:r w:rsidRPr="00903ECD">
        <w:rPr>
          <w:rFonts w:ascii="Times New Roman" w:hAnsi="Times New Roman" w:cs="Times New Roman"/>
          <w:noProof/>
          <w:sz w:val="24"/>
          <w:szCs w:val="24"/>
          <w:lang w:val="es-ES_tradnl"/>
        </w:rPr>
        <w:t>ar o adiestrar un potencial terrorista al igual que proporcionar entrenamiento terrorista y, sobre todo, llamar en  público a cometer un delito de terrorismo. Algunos países, como los Estados Miembros de la Unión Europea, han penalizado estos delitos</w:t>
      </w:r>
      <w:r w:rsidR="00965146">
        <w:rPr>
          <w:rFonts w:ascii="Times New Roman" w:hAnsi="Times New Roman" w:cs="Times New Roman"/>
          <w:noProof/>
          <w:sz w:val="24"/>
          <w:szCs w:val="24"/>
          <w:lang w:val="es-ES_tradnl"/>
        </w:rPr>
        <w:t>.</w:t>
      </w:r>
      <w:r w:rsidRPr="00903ECD">
        <w:rPr>
          <w:rFonts w:ascii="Times New Roman" w:hAnsi="Times New Roman" w:cs="Times New Roman"/>
          <w:noProof/>
          <w:sz w:val="24"/>
          <w:szCs w:val="24"/>
          <w:lang w:val="es-ES_tradnl"/>
        </w:rPr>
        <w:t xml:space="preserve"> </w:t>
      </w:r>
      <w:r w:rsidR="00965146">
        <w:rPr>
          <w:rFonts w:ascii="Times New Roman" w:hAnsi="Times New Roman" w:cs="Times New Roman"/>
          <w:noProof/>
          <w:sz w:val="24"/>
          <w:szCs w:val="24"/>
          <w:lang w:val="es-ES_tradnl"/>
        </w:rPr>
        <w:t xml:space="preserve">La captación para el terrorismo significa </w:t>
      </w:r>
      <w:r w:rsidR="00965146" w:rsidRPr="00965146">
        <w:rPr>
          <w:rFonts w:ascii="Times New Roman" w:hAnsi="Times New Roman" w:cs="Times New Roman"/>
          <w:sz w:val="24"/>
          <w:szCs w:val="24"/>
          <w:lang w:val="es-ES_tradnl"/>
        </w:rPr>
        <w:t>el hecho de instar a otra persona a que cometa o contribuya a la comisión de cualquiera de los delitos terroristas</w:t>
      </w:r>
      <w:r w:rsidR="00965146">
        <w:rPr>
          <w:rStyle w:val="Refdenotaalpie"/>
          <w:rFonts w:ascii="Times New Roman" w:hAnsi="Times New Roman" w:cs="Times New Roman"/>
          <w:sz w:val="24"/>
          <w:szCs w:val="24"/>
          <w:lang w:val="es-ES_tradnl"/>
        </w:rPr>
        <w:footnoteReference w:id="33"/>
      </w:r>
      <w:r w:rsidR="00965146">
        <w:rPr>
          <w:rFonts w:ascii="Times New Roman" w:hAnsi="Times New Roman" w:cs="Times New Roman"/>
          <w:sz w:val="24"/>
          <w:szCs w:val="24"/>
          <w:lang w:val="es-ES_tradnl"/>
        </w:rPr>
        <w:t xml:space="preserve">, mientras que el adiestramiento para el terrorismo es una instrucción intencional </w:t>
      </w:r>
      <w:r w:rsidR="00965146" w:rsidRPr="00965146">
        <w:rPr>
          <w:rFonts w:ascii="Times New Roman" w:hAnsi="Times New Roman" w:cs="Times New Roman"/>
          <w:sz w:val="24"/>
          <w:szCs w:val="24"/>
          <w:lang w:val="es-ES_tradnl"/>
        </w:rPr>
        <w:t xml:space="preserve">en la fabricación o el uso de explosivos, armas de fuego u otras armas o sustancias nocivas o peligrosas, o en otros métodos o técnicas concretos, a los fines de </w:t>
      </w:r>
      <w:r w:rsidR="002D4B81">
        <w:rPr>
          <w:rFonts w:ascii="Times New Roman" w:hAnsi="Times New Roman" w:cs="Times New Roman"/>
          <w:sz w:val="24"/>
          <w:szCs w:val="24"/>
          <w:lang w:val="es-ES_tradnl"/>
        </w:rPr>
        <w:t>cometer</w:t>
      </w:r>
      <w:r w:rsidR="00965146" w:rsidRPr="00965146">
        <w:rPr>
          <w:rFonts w:ascii="Times New Roman" w:hAnsi="Times New Roman" w:cs="Times New Roman"/>
          <w:sz w:val="24"/>
          <w:szCs w:val="24"/>
          <w:lang w:val="es-ES_tradnl"/>
        </w:rPr>
        <w:t xml:space="preserve"> o </w:t>
      </w:r>
      <w:r w:rsidR="002D4B81">
        <w:rPr>
          <w:rFonts w:ascii="Times New Roman" w:hAnsi="Times New Roman" w:cs="Times New Roman"/>
          <w:sz w:val="24"/>
          <w:szCs w:val="24"/>
          <w:lang w:val="es-ES_tradnl"/>
        </w:rPr>
        <w:t>contribuir</w:t>
      </w:r>
      <w:r w:rsidR="00965146" w:rsidRPr="00965146">
        <w:rPr>
          <w:rFonts w:ascii="Times New Roman" w:hAnsi="Times New Roman" w:cs="Times New Roman"/>
          <w:sz w:val="24"/>
          <w:szCs w:val="24"/>
          <w:lang w:val="es-ES_tradnl"/>
        </w:rPr>
        <w:t xml:space="preserve"> a la comisión de cualquiera de los delitos terroristas</w:t>
      </w:r>
      <w:r w:rsidR="00965146">
        <w:rPr>
          <w:rStyle w:val="Refdenotaalpie"/>
          <w:rFonts w:ascii="Times New Roman" w:hAnsi="Times New Roman" w:cs="Times New Roman"/>
          <w:sz w:val="24"/>
          <w:szCs w:val="24"/>
          <w:lang w:val="es-ES_tradnl"/>
        </w:rPr>
        <w:footnoteReference w:id="34"/>
      </w:r>
      <w:r w:rsidR="00965146" w:rsidRPr="00965146">
        <w:rPr>
          <w:rFonts w:ascii="Times New Roman" w:hAnsi="Times New Roman" w:cs="Times New Roman"/>
          <w:sz w:val="24"/>
          <w:szCs w:val="24"/>
          <w:lang w:val="es-ES_tradnl"/>
        </w:rPr>
        <w:t>.</w:t>
      </w:r>
    </w:p>
    <w:p w14:paraId="202379AB" w14:textId="7BC11DFF" w:rsidR="0045182C" w:rsidRPr="007C61FA" w:rsidRDefault="00965146" w:rsidP="00EE329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Sin embargo,</w:t>
      </w:r>
      <w:r w:rsidR="00526DD3" w:rsidRPr="00903ECD">
        <w:rPr>
          <w:rFonts w:ascii="Times New Roman" w:hAnsi="Times New Roman" w:cs="Times New Roman"/>
          <w:noProof/>
          <w:sz w:val="24"/>
          <w:szCs w:val="24"/>
          <w:lang w:val="es-ES_tradnl"/>
        </w:rPr>
        <w:t xml:space="preserve"> la interpretación de las regulaciones nuevas puede plantear algunas dudas. Por ejemplo, hay que distinguir entre la incitación al terrorismo y el mero discurso político</w:t>
      </w:r>
      <w:r w:rsidR="0045182C">
        <w:rPr>
          <w:rFonts w:ascii="Times New Roman" w:hAnsi="Times New Roman" w:cs="Times New Roman"/>
          <w:noProof/>
          <w:sz w:val="24"/>
          <w:szCs w:val="24"/>
          <w:lang w:val="es-ES_tradnl"/>
        </w:rPr>
        <w:t xml:space="preserve">, porque las leyes que penalizan la incitación pueden </w:t>
      </w:r>
      <w:r w:rsidR="002D4B81">
        <w:rPr>
          <w:rFonts w:ascii="Times New Roman" w:hAnsi="Times New Roman" w:cs="Times New Roman"/>
          <w:noProof/>
          <w:sz w:val="24"/>
          <w:szCs w:val="24"/>
          <w:lang w:val="es-ES_tradnl"/>
        </w:rPr>
        <w:t>ser</w:t>
      </w:r>
      <w:r w:rsidR="0045182C">
        <w:rPr>
          <w:rFonts w:ascii="Times New Roman" w:hAnsi="Times New Roman" w:cs="Times New Roman"/>
          <w:noProof/>
          <w:sz w:val="24"/>
          <w:szCs w:val="24"/>
          <w:lang w:val="es-ES_tradnl"/>
        </w:rPr>
        <w:t xml:space="preserve"> utilizadas para la lucha contra la oposición política.</w:t>
      </w:r>
      <w:r w:rsidR="007C61FA">
        <w:rPr>
          <w:rFonts w:ascii="Times New Roman" w:hAnsi="Times New Roman" w:cs="Times New Roman"/>
          <w:noProof/>
          <w:sz w:val="24"/>
          <w:szCs w:val="24"/>
          <w:lang w:val="es-ES_tradnl"/>
        </w:rPr>
        <w:t xml:space="preserve"> La provocación pública a la comisión de un delito de terrorismo es un crimen intencional y </w:t>
      </w:r>
      <w:r w:rsidR="007C61FA" w:rsidRPr="007C61FA">
        <w:rPr>
          <w:rFonts w:ascii="Times New Roman" w:hAnsi="Times New Roman" w:cs="Times New Roman"/>
          <w:noProof/>
          <w:sz w:val="24"/>
          <w:szCs w:val="24"/>
          <w:lang w:val="es-ES_tradnl"/>
        </w:rPr>
        <w:t xml:space="preserve">constituye </w:t>
      </w:r>
      <w:r w:rsidR="007C61FA" w:rsidRPr="007C61FA">
        <w:rPr>
          <w:rFonts w:ascii="Times New Roman" w:hAnsi="Times New Roman" w:cs="Times New Roman"/>
          <w:sz w:val="24"/>
          <w:szCs w:val="24"/>
          <w:lang w:val="es-ES_tradnl"/>
        </w:rPr>
        <w:t>el hecho de difundir o hacer públicos por cualquier otro medio, ya sea en línea o no, mensajes destinados a incitar a la comisión de uno de los delitos terroristas</w:t>
      </w:r>
      <w:r w:rsidR="002D4B81">
        <w:rPr>
          <w:rFonts w:ascii="Times New Roman" w:hAnsi="Times New Roman" w:cs="Times New Roman"/>
          <w:sz w:val="24"/>
          <w:szCs w:val="24"/>
          <w:lang w:val="es-ES_tradnl"/>
        </w:rPr>
        <w:t>,</w:t>
      </w:r>
      <w:r w:rsidR="007C61FA" w:rsidRPr="007C61FA">
        <w:rPr>
          <w:rFonts w:ascii="Times New Roman" w:hAnsi="Times New Roman" w:cs="Times New Roman"/>
          <w:sz w:val="24"/>
          <w:szCs w:val="24"/>
          <w:lang w:val="es-ES_tradnl"/>
        </w:rPr>
        <w:t xml:space="preserve"> siempre que tal conducta </w:t>
      </w:r>
      <w:r w:rsidR="002D4B81">
        <w:rPr>
          <w:rFonts w:ascii="Times New Roman" w:hAnsi="Times New Roman" w:cs="Times New Roman"/>
          <w:sz w:val="24"/>
          <w:szCs w:val="24"/>
          <w:lang w:val="es-ES_tradnl"/>
        </w:rPr>
        <w:t>promueve</w:t>
      </w:r>
      <w:r w:rsidR="007C61FA" w:rsidRPr="007C61FA">
        <w:rPr>
          <w:rFonts w:ascii="Times New Roman" w:hAnsi="Times New Roman" w:cs="Times New Roman"/>
          <w:sz w:val="24"/>
          <w:szCs w:val="24"/>
          <w:lang w:val="es-ES_tradnl"/>
        </w:rPr>
        <w:t xml:space="preserve"> directa o indirectamente, a través, por ejemplo, de la apología de actos terroristas, la comisión de delitos de terrorismo, generando un riesgo de que se comet</w:t>
      </w:r>
      <w:r w:rsidR="002D4B81">
        <w:rPr>
          <w:rFonts w:ascii="Times New Roman" w:hAnsi="Times New Roman" w:cs="Times New Roman"/>
          <w:sz w:val="24"/>
          <w:szCs w:val="24"/>
          <w:lang w:val="es-ES_tradnl"/>
        </w:rPr>
        <w:t>a</w:t>
      </w:r>
      <w:r w:rsidR="007C61FA" w:rsidRPr="007C61FA">
        <w:rPr>
          <w:rFonts w:ascii="Times New Roman" w:hAnsi="Times New Roman" w:cs="Times New Roman"/>
          <w:sz w:val="24"/>
          <w:szCs w:val="24"/>
          <w:lang w:val="es-ES_tradnl"/>
        </w:rPr>
        <w:t xml:space="preserve"> uno o varios de dichos delitos</w:t>
      </w:r>
      <w:r w:rsidR="007C61FA">
        <w:rPr>
          <w:rStyle w:val="Refdenotaalpie"/>
          <w:rFonts w:ascii="Times New Roman" w:hAnsi="Times New Roman" w:cs="Times New Roman"/>
          <w:sz w:val="24"/>
          <w:szCs w:val="24"/>
          <w:lang w:val="es-ES_tradnl"/>
        </w:rPr>
        <w:footnoteReference w:id="35"/>
      </w:r>
      <w:r w:rsidR="007C61FA" w:rsidRPr="007C61FA">
        <w:rPr>
          <w:rFonts w:ascii="Times New Roman" w:hAnsi="Times New Roman" w:cs="Times New Roman"/>
          <w:sz w:val="24"/>
          <w:szCs w:val="24"/>
          <w:lang w:val="es-ES_tradnl"/>
        </w:rPr>
        <w:t>.</w:t>
      </w:r>
      <w:r w:rsidR="00026135">
        <w:rPr>
          <w:rFonts w:ascii="Times New Roman" w:hAnsi="Times New Roman" w:cs="Times New Roman"/>
          <w:sz w:val="24"/>
          <w:szCs w:val="24"/>
          <w:lang w:val="es-ES_tradnl"/>
        </w:rPr>
        <w:t xml:space="preserve"> La definición </w:t>
      </w:r>
      <w:r w:rsidR="002D4B81">
        <w:rPr>
          <w:rFonts w:ascii="Times New Roman" w:hAnsi="Times New Roman" w:cs="Times New Roman"/>
          <w:sz w:val="24"/>
          <w:szCs w:val="24"/>
          <w:lang w:val="es-ES_tradnl"/>
        </w:rPr>
        <w:t>incluida</w:t>
      </w:r>
      <w:r w:rsidR="00026135">
        <w:rPr>
          <w:rFonts w:ascii="Times New Roman" w:hAnsi="Times New Roman" w:cs="Times New Roman"/>
          <w:sz w:val="24"/>
          <w:szCs w:val="24"/>
          <w:lang w:val="es-ES_tradnl"/>
        </w:rPr>
        <w:t xml:space="preserve"> en el Código penal de España es más amplia e incluye también la justificación pública de los delitos terroristas</w:t>
      </w:r>
      <w:r w:rsidR="00026135">
        <w:rPr>
          <w:rStyle w:val="Refdenotaalpie"/>
          <w:rFonts w:ascii="Times New Roman" w:hAnsi="Times New Roman" w:cs="Times New Roman"/>
          <w:sz w:val="24"/>
          <w:szCs w:val="24"/>
          <w:lang w:val="es-ES_tradnl"/>
        </w:rPr>
        <w:footnoteReference w:id="36"/>
      </w:r>
      <w:r w:rsidR="00026135">
        <w:rPr>
          <w:rFonts w:ascii="Times New Roman" w:hAnsi="Times New Roman" w:cs="Times New Roman"/>
          <w:sz w:val="24"/>
          <w:szCs w:val="24"/>
          <w:lang w:val="es-ES_tradnl"/>
        </w:rPr>
        <w:t>.</w:t>
      </w:r>
    </w:p>
    <w:p w14:paraId="6CEF0FB0" w14:textId="7A7C9297" w:rsidR="00526DD3" w:rsidRPr="00B93FB3" w:rsidRDefault="00026135" w:rsidP="004C1D85">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Las dudas </w:t>
      </w:r>
      <w:r w:rsidR="002D4B81">
        <w:rPr>
          <w:rFonts w:ascii="Times New Roman" w:hAnsi="Times New Roman" w:cs="Times New Roman"/>
          <w:noProof/>
          <w:sz w:val="24"/>
          <w:szCs w:val="24"/>
          <w:lang w:val="es-ES_tradnl"/>
        </w:rPr>
        <w:t>acerca de</w:t>
      </w:r>
      <w:r>
        <w:rPr>
          <w:rFonts w:ascii="Times New Roman" w:hAnsi="Times New Roman" w:cs="Times New Roman"/>
          <w:noProof/>
          <w:sz w:val="24"/>
          <w:szCs w:val="24"/>
          <w:lang w:val="es-ES_tradnl"/>
        </w:rPr>
        <w:t xml:space="preserve"> la interpretación y la aplicación de las leyes relativas al crimen de la incitación al terrorismo se refieren al </w:t>
      </w:r>
      <w:r w:rsidR="002D4B81">
        <w:rPr>
          <w:rFonts w:ascii="Times New Roman" w:hAnsi="Times New Roman" w:cs="Times New Roman"/>
          <w:noProof/>
          <w:sz w:val="24"/>
          <w:szCs w:val="24"/>
          <w:lang w:val="es-ES_tradnl"/>
        </w:rPr>
        <w:t xml:space="preserve">posible </w:t>
      </w:r>
      <w:r>
        <w:rPr>
          <w:rFonts w:ascii="Times New Roman" w:hAnsi="Times New Roman" w:cs="Times New Roman"/>
          <w:noProof/>
          <w:sz w:val="24"/>
          <w:szCs w:val="24"/>
          <w:lang w:val="es-ES_tradnl"/>
        </w:rPr>
        <w:t>conflicto de estas leyes con la libertad de expresión</w:t>
      </w:r>
      <w:r w:rsidR="002D4B81">
        <w:rPr>
          <w:rFonts w:ascii="Times New Roman" w:hAnsi="Times New Roman" w:cs="Times New Roman"/>
          <w:noProof/>
          <w:sz w:val="24"/>
          <w:szCs w:val="24"/>
          <w:lang w:val="es-ES_tradnl"/>
        </w:rPr>
        <w:t>. No se puede olvidar</w:t>
      </w:r>
      <w:r w:rsidR="004C1D85">
        <w:rPr>
          <w:rFonts w:ascii="Times New Roman" w:hAnsi="Times New Roman" w:cs="Times New Roman"/>
          <w:noProof/>
          <w:sz w:val="24"/>
          <w:szCs w:val="24"/>
          <w:lang w:val="es-ES_tradnl"/>
        </w:rPr>
        <w:t xml:space="preserve"> que dicha libertad </w:t>
      </w:r>
      <w:r w:rsidR="004C1D85" w:rsidRPr="004C1D85">
        <w:rPr>
          <w:rFonts w:ascii="Times New Roman" w:hAnsi="Times New Roman" w:cs="Times New Roman"/>
          <w:color w:val="000000"/>
          <w:sz w:val="24"/>
          <w:szCs w:val="24"/>
          <w:shd w:val="clear" w:color="auto" w:fill="FFFFFF"/>
          <w:lang w:val="es-ES_tradnl"/>
        </w:rPr>
        <w:t>constituye uno de los fundamentos esenciales de una sociedad democrática, una de las condiciones primordiales de su progreso y del desarrollo de cada individuo</w:t>
      </w:r>
      <w:r w:rsidR="004C1D85">
        <w:rPr>
          <w:rFonts w:ascii="Times New Roman" w:hAnsi="Times New Roman" w:cs="Times New Roman"/>
          <w:color w:val="000000"/>
          <w:sz w:val="24"/>
          <w:szCs w:val="24"/>
          <w:shd w:val="clear" w:color="auto" w:fill="FFFFFF"/>
          <w:lang w:val="es-ES_tradnl"/>
        </w:rPr>
        <w:t xml:space="preserve">. </w:t>
      </w:r>
      <w:r w:rsidR="002D4B81">
        <w:rPr>
          <w:rFonts w:ascii="Times New Roman" w:hAnsi="Times New Roman" w:cs="Times New Roman"/>
          <w:color w:val="000000"/>
          <w:sz w:val="24"/>
          <w:szCs w:val="24"/>
          <w:shd w:val="clear" w:color="auto" w:fill="FFFFFF"/>
          <w:lang w:val="es-ES_tradnl"/>
        </w:rPr>
        <w:t>Esta libertad</w:t>
      </w:r>
      <w:r w:rsidR="004C1D85">
        <w:rPr>
          <w:rFonts w:ascii="Times New Roman" w:hAnsi="Times New Roman" w:cs="Times New Roman"/>
          <w:color w:val="000000"/>
          <w:sz w:val="24"/>
          <w:szCs w:val="24"/>
          <w:shd w:val="clear" w:color="auto" w:fill="FFFFFF"/>
          <w:lang w:val="es-ES_tradnl"/>
        </w:rPr>
        <w:t xml:space="preserve"> </w:t>
      </w:r>
      <w:r w:rsidR="004C1D85" w:rsidRPr="004C1D85">
        <w:rPr>
          <w:rFonts w:ascii="Times New Roman" w:hAnsi="Times New Roman" w:cs="Times New Roman"/>
          <w:color w:val="000000"/>
          <w:sz w:val="24"/>
          <w:szCs w:val="24"/>
          <w:shd w:val="clear" w:color="auto" w:fill="FFFFFF"/>
          <w:lang w:val="es-ES_tradnl"/>
        </w:rPr>
        <w:t>ampara no sólo la “información” o las “ideas” recibidas favorablemente o consideradas inofensivas o indiferentes, sino también las que ofenden, chocan o perturban: así lo demanda el pluralismo, la tolerancia y el espíritu de apertura</w:t>
      </w:r>
      <w:r w:rsidR="00193199">
        <w:rPr>
          <w:rFonts w:ascii="Times New Roman" w:hAnsi="Times New Roman" w:cs="Times New Roman"/>
          <w:color w:val="000000"/>
          <w:sz w:val="24"/>
          <w:szCs w:val="24"/>
          <w:shd w:val="clear" w:color="auto" w:fill="FFFFFF"/>
          <w:lang w:val="es-ES_tradnl"/>
        </w:rPr>
        <w:t>,</w:t>
      </w:r>
      <w:r w:rsidR="004C1D85" w:rsidRPr="004C1D85">
        <w:rPr>
          <w:rFonts w:ascii="Times New Roman" w:hAnsi="Times New Roman" w:cs="Times New Roman"/>
          <w:color w:val="000000"/>
          <w:sz w:val="24"/>
          <w:szCs w:val="24"/>
          <w:shd w:val="clear" w:color="auto" w:fill="FFFFFF"/>
          <w:lang w:val="es-ES_tradnl"/>
        </w:rPr>
        <w:t xml:space="preserve"> sin las cuales no existe una “sociedad democrática”</w:t>
      </w:r>
      <w:r w:rsidR="004C1D85">
        <w:rPr>
          <w:rStyle w:val="Refdenotaalpie"/>
          <w:rFonts w:ascii="Times New Roman" w:hAnsi="Times New Roman" w:cs="Times New Roman"/>
          <w:color w:val="000000"/>
          <w:sz w:val="24"/>
          <w:szCs w:val="24"/>
          <w:shd w:val="clear" w:color="auto" w:fill="FFFFFF"/>
          <w:lang w:val="es-ES_tradnl"/>
        </w:rPr>
        <w:footnoteReference w:id="37"/>
      </w:r>
      <w:r w:rsidR="004C1D85">
        <w:rPr>
          <w:rFonts w:ascii="Times New Roman" w:hAnsi="Times New Roman" w:cs="Times New Roman"/>
          <w:color w:val="000000"/>
          <w:sz w:val="24"/>
          <w:szCs w:val="24"/>
          <w:shd w:val="clear" w:color="auto" w:fill="FFFFFF"/>
          <w:lang w:val="es-ES_tradnl"/>
        </w:rPr>
        <w:t xml:space="preserve">. Por un lado, la libertad de expresión no es absoluta y por eso </w:t>
      </w:r>
      <w:r w:rsidR="004C1D85" w:rsidRPr="004C1D85">
        <w:rPr>
          <w:rFonts w:ascii="Times New Roman" w:hAnsi="Times New Roman" w:cs="Times New Roman"/>
          <w:color w:val="000000"/>
          <w:sz w:val="24"/>
          <w:szCs w:val="24"/>
          <w:shd w:val="clear" w:color="auto" w:fill="FFFFFF"/>
          <w:lang w:val="es-ES_tradnl"/>
        </w:rPr>
        <w:t>todo individuo que se compromete en un debate público de interés general</w:t>
      </w:r>
      <w:r w:rsidR="004C1D85">
        <w:rPr>
          <w:rFonts w:ascii="Times New Roman" w:hAnsi="Times New Roman" w:cs="Times New Roman"/>
          <w:color w:val="000000"/>
          <w:sz w:val="24"/>
          <w:szCs w:val="24"/>
          <w:shd w:val="clear" w:color="auto" w:fill="FFFFFF"/>
          <w:lang w:val="es-ES_tradnl"/>
        </w:rPr>
        <w:t xml:space="preserve"> </w:t>
      </w:r>
      <w:r w:rsidR="004C1D85" w:rsidRPr="004C1D85">
        <w:rPr>
          <w:rFonts w:ascii="Times New Roman" w:hAnsi="Times New Roman" w:cs="Times New Roman"/>
          <w:color w:val="000000"/>
          <w:sz w:val="24"/>
          <w:szCs w:val="24"/>
          <w:shd w:val="clear" w:color="auto" w:fill="FFFFFF"/>
          <w:lang w:val="es-ES_tradnl"/>
        </w:rPr>
        <w:t xml:space="preserve">no debe </w:t>
      </w:r>
      <w:r w:rsidR="00193199">
        <w:rPr>
          <w:rFonts w:ascii="Times New Roman" w:hAnsi="Times New Roman" w:cs="Times New Roman"/>
          <w:color w:val="000000"/>
          <w:sz w:val="24"/>
          <w:szCs w:val="24"/>
          <w:shd w:val="clear" w:color="auto" w:fill="FFFFFF"/>
          <w:lang w:val="es-ES_tradnl"/>
        </w:rPr>
        <w:t>sobrepasar</w:t>
      </w:r>
      <w:r w:rsidR="004C1D85" w:rsidRPr="004C1D85">
        <w:rPr>
          <w:rFonts w:ascii="Times New Roman" w:hAnsi="Times New Roman" w:cs="Times New Roman"/>
          <w:color w:val="000000"/>
          <w:sz w:val="24"/>
          <w:szCs w:val="24"/>
          <w:shd w:val="clear" w:color="auto" w:fill="FFFFFF"/>
          <w:lang w:val="es-ES_tradnl"/>
        </w:rPr>
        <w:t xml:space="preserve"> algunos límites, en particular, el respeto </w:t>
      </w:r>
      <w:r w:rsidR="00193199">
        <w:rPr>
          <w:rFonts w:ascii="Times New Roman" w:hAnsi="Times New Roman" w:cs="Times New Roman"/>
          <w:color w:val="000000"/>
          <w:sz w:val="24"/>
          <w:szCs w:val="24"/>
          <w:shd w:val="clear" w:color="auto" w:fill="FFFFFF"/>
          <w:lang w:val="es-ES_tradnl"/>
        </w:rPr>
        <w:t>a</w:t>
      </w:r>
      <w:r w:rsidR="004C1D85" w:rsidRPr="004C1D85">
        <w:rPr>
          <w:rFonts w:ascii="Times New Roman" w:hAnsi="Times New Roman" w:cs="Times New Roman"/>
          <w:color w:val="000000"/>
          <w:sz w:val="24"/>
          <w:szCs w:val="24"/>
          <w:shd w:val="clear" w:color="auto" w:fill="FFFFFF"/>
          <w:lang w:val="es-ES_tradnl"/>
        </w:rPr>
        <w:t xml:space="preserve"> la reputación y los derechos de otros</w:t>
      </w:r>
      <w:r w:rsidR="004C1D85">
        <w:rPr>
          <w:rFonts w:ascii="Times New Roman" w:hAnsi="Times New Roman" w:cs="Times New Roman"/>
          <w:color w:val="000000"/>
          <w:sz w:val="24"/>
          <w:szCs w:val="24"/>
          <w:shd w:val="clear" w:color="auto" w:fill="FFFFFF"/>
          <w:lang w:val="es-ES_tradnl"/>
        </w:rPr>
        <w:t xml:space="preserve">. Por el otro </w:t>
      </w:r>
      <w:r w:rsidR="004C1D85" w:rsidRPr="004C1D85">
        <w:rPr>
          <w:rFonts w:ascii="Times New Roman" w:hAnsi="Times New Roman" w:cs="Times New Roman"/>
          <w:color w:val="000000"/>
          <w:sz w:val="24"/>
          <w:szCs w:val="24"/>
          <w:shd w:val="clear" w:color="auto" w:fill="FFFFFF"/>
          <w:lang w:val="es-ES_tradnl"/>
        </w:rPr>
        <w:t xml:space="preserve">le está permitido </w:t>
      </w:r>
      <w:r w:rsidR="00193199">
        <w:rPr>
          <w:rFonts w:ascii="Times New Roman" w:hAnsi="Times New Roman" w:cs="Times New Roman"/>
          <w:color w:val="000000"/>
          <w:sz w:val="24"/>
          <w:szCs w:val="24"/>
          <w:shd w:val="clear" w:color="auto" w:fill="FFFFFF"/>
          <w:lang w:val="es-ES_tradnl"/>
        </w:rPr>
        <w:t xml:space="preserve">a uno </w:t>
      </w:r>
      <w:r w:rsidR="004C1D85" w:rsidRPr="004C1D85">
        <w:rPr>
          <w:rFonts w:ascii="Times New Roman" w:hAnsi="Times New Roman" w:cs="Times New Roman"/>
          <w:color w:val="000000"/>
          <w:sz w:val="24"/>
          <w:szCs w:val="24"/>
          <w:shd w:val="clear" w:color="auto" w:fill="FFFFFF"/>
          <w:lang w:val="es-ES_tradnl"/>
        </w:rPr>
        <w:t>recurrir a una determinada dosis de exageración, o incluso de provocación, es decir, de ser un tanto inmoderado en sus observaciones</w:t>
      </w:r>
      <w:r w:rsidR="003A7894">
        <w:rPr>
          <w:rFonts w:ascii="Times New Roman" w:hAnsi="Times New Roman" w:cs="Times New Roman"/>
          <w:color w:val="000000"/>
          <w:sz w:val="24"/>
          <w:szCs w:val="24"/>
          <w:shd w:val="clear" w:color="auto" w:fill="FFFFFF"/>
          <w:lang w:val="es-ES_tradnl"/>
        </w:rPr>
        <w:t xml:space="preserve">. Por eso, no se puede penalizar </w:t>
      </w:r>
      <w:r w:rsidR="003A7894" w:rsidRPr="003A7894">
        <w:rPr>
          <w:rFonts w:ascii="Times New Roman" w:hAnsi="Times New Roman" w:cs="Times New Roman"/>
          <w:color w:val="000000"/>
          <w:sz w:val="24"/>
          <w:szCs w:val="24"/>
          <w:shd w:val="clear" w:color="auto" w:fill="FFFFFF"/>
          <w:lang w:val="es-ES_tradnl"/>
        </w:rPr>
        <w:t xml:space="preserve">las afirmaciones controvertidas hechas en el </w:t>
      </w:r>
      <w:r w:rsidR="003A7894" w:rsidRPr="003A7894">
        <w:rPr>
          <w:rFonts w:ascii="Times New Roman" w:hAnsi="Times New Roman" w:cs="Times New Roman"/>
          <w:color w:val="000000"/>
          <w:sz w:val="24"/>
          <w:szCs w:val="24"/>
          <w:shd w:val="clear" w:color="auto" w:fill="FFFFFF"/>
          <w:lang w:val="es-ES_tradnl"/>
        </w:rPr>
        <w:lastRenderedPageBreak/>
        <w:t>contexto de un debate sobre una cuestión que presentaba un interés público legítim</w:t>
      </w:r>
      <w:r w:rsidR="003A7894">
        <w:rPr>
          <w:rFonts w:ascii="Times New Roman" w:hAnsi="Times New Roman" w:cs="Times New Roman"/>
          <w:color w:val="000000"/>
          <w:sz w:val="24"/>
          <w:szCs w:val="24"/>
          <w:shd w:val="clear" w:color="auto" w:fill="FFFFFF"/>
          <w:lang w:val="es-ES_tradnl"/>
        </w:rPr>
        <w:t>o</w:t>
      </w:r>
      <w:r w:rsidR="00526DD3" w:rsidRPr="00903ECD">
        <w:rPr>
          <w:rStyle w:val="Refdenotaalpie"/>
          <w:rFonts w:ascii="Times New Roman" w:hAnsi="Times New Roman" w:cs="Times New Roman"/>
          <w:noProof/>
          <w:sz w:val="24"/>
          <w:szCs w:val="24"/>
          <w:lang w:val="es-ES_tradnl"/>
        </w:rPr>
        <w:footnoteReference w:id="38"/>
      </w:r>
      <w:r w:rsidR="00526DD3" w:rsidRPr="00903ECD">
        <w:rPr>
          <w:rFonts w:ascii="Times New Roman" w:hAnsi="Times New Roman" w:cs="Times New Roman"/>
          <w:noProof/>
          <w:sz w:val="24"/>
          <w:szCs w:val="24"/>
          <w:lang w:val="es-ES_tradnl"/>
        </w:rPr>
        <w:t>.</w:t>
      </w:r>
      <w:r w:rsidR="003A7894">
        <w:rPr>
          <w:rFonts w:ascii="Times New Roman" w:hAnsi="Times New Roman" w:cs="Times New Roman"/>
          <w:noProof/>
          <w:sz w:val="24"/>
          <w:szCs w:val="24"/>
          <w:lang w:val="es-ES_tradnl"/>
        </w:rPr>
        <w:t xml:space="preserve"> </w:t>
      </w:r>
      <w:r w:rsidR="00B93FB3">
        <w:rPr>
          <w:rFonts w:ascii="Times New Roman" w:hAnsi="Times New Roman" w:cs="Times New Roman"/>
          <w:noProof/>
          <w:sz w:val="24"/>
          <w:szCs w:val="24"/>
          <w:lang w:val="es-ES_tradnl"/>
        </w:rPr>
        <w:t xml:space="preserve">Sin embargo, </w:t>
      </w:r>
      <w:r w:rsidR="00B93FB3" w:rsidRPr="00B93FB3">
        <w:rPr>
          <w:rFonts w:ascii="Times New Roman" w:hAnsi="Times New Roman" w:cs="Times New Roman"/>
          <w:sz w:val="24"/>
          <w:szCs w:val="24"/>
          <w:lang w:val="es-ES_tradnl"/>
        </w:rPr>
        <w:t>no puede quedar amparad</w:t>
      </w:r>
      <w:r w:rsidR="00193199">
        <w:rPr>
          <w:rFonts w:ascii="Times New Roman" w:hAnsi="Times New Roman" w:cs="Times New Roman"/>
          <w:sz w:val="24"/>
          <w:szCs w:val="24"/>
          <w:lang w:val="es-ES_tradnl"/>
        </w:rPr>
        <w:t>a</w:t>
      </w:r>
      <w:r w:rsidR="00B93FB3" w:rsidRPr="00B93FB3">
        <w:rPr>
          <w:rFonts w:ascii="Times New Roman" w:hAnsi="Times New Roman" w:cs="Times New Roman"/>
          <w:sz w:val="24"/>
          <w:szCs w:val="24"/>
          <w:lang w:val="es-ES_tradnl"/>
        </w:rPr>
        <w:t xml:space="preserve"> bajo el legítimo ejercicio de este derecho la incitación a actos terroristas violentos</w:t>
      </w:r>
      <w:r w:rsidR="00B93FB3">
        <w:rPr>
          <w:rStyle w:val="Refdenotaalpie"/>
          <w:rFonts w:ascii="Times New Roman" w:hAnsi="Times New Roman" w:cs="Times New Roman"/>
          <w:sz w:val="24"/>
          <w:szCs w:val="24"/>
          <w:lang w:val="es-ES_tradnl"/>
        </w:rPr>
        <w:footnoteReference w:id="39"/>
      </w:r>
      <w:r w:rsidR="00B93FB3">
        <w:rPr>
          <w:rFonts w:ascii="Times New Roman" w:hAnsi="Times New Roman" w:cs="Times New Roman"/>
          <w:sz w:val="24"/>
          <w:szCs w:val="24"/>
          <w:lang w:val="es-ES_tradnl"/>
        </w:rPr>
        <w:t>.</w:t>
      </w:r>
    </w:p>
    <w:p w14:paraId="1C57CD0C" w14:textId="1FC54AC6" w:rsidR="003A7894" w:rsidRDefault="003A7894" w:rsidP="004C1D85">
      <w:pPr>
        <w:pStyle w:val="Sinespaciado"/>
        <w:ind w:firstLine="709"/>
        <w:jc w:val="both"/>
        <w:rPr>
          <w:rFonts w:ascii="Times New Roman" w:hAnsi="Times New Roman" w:cs="Times New Roman"/>
          <w:color w:val="000000"/>
          <w:sz w:val="24"/>
          <w:szCs w:val="24"/>
          <w:shd w:val="clear" w:color="auto" w:fill="FFFFFF"/>
          <w:lang w:val="es-ES_tradnl"/>
        </w:rPr>
      </w:pPr>
      <w:r>
        <w:rPr>
          <w:rFonts w:ascii="Times New Roman" w:hAnsi="Times New Roman" w:cs="Times New Roman"/>
          <w:noProof/>
          <w:sz w:val="24"/>
          <w:szCs w:val="24"/>
          <w:lang w:val="es-ES_tradnl"/>
        </w:rPr>
        <w:t xml:space="preserve">También hay que considerar que </w:t>
      </w:r>
      <w:r w:rsidRPr="003A7894">
        <w:rPr>
          <w:rFonts w:ascii="Times New Roman" w:hAnsi="Times New Roman" w:cs="Times New Roman"/>
          <w:color w:val="000000"/>
          <w:sz w:val="24"/>
          <w:szCs w:val="24"/>
          <w:shd w:val="clear" w:color="auto" w:fill="FFFFFF"/>
          <w:lang w:val="es-ES_tradnl"/>
        </w:rPr>
        <w:t>las acciones u omisiones de un gobierno</w:t>
      </w:r>
      <w:r>
        <w:rPr>
          <w:rFonts w:ascii="Times New Roman" w:hAnsi="Times New Roman" w:cs="Times New Roman"/>
          <w:color w:val="000000"/>
          <w:sz w:val="24"/>
          <w:szCs w:val="24"/>
          <w:shd w:val="clear" w:color="auto" w:fill="FFFFFF"/>
          <w:lang w:val="es-ES_tradnl"/>
        </w:rPr>
        <w:t xml:space="preserve"> o de otros poderes públicos</w:t>
      </w:r>
      <w:r w:rsidRPr="003A7894">
        <w:rPr>
          <w:rFonts w:ascii="Times New Roman" w:hAnsi="Times New Roman" w:cs="Times New Roman"/>
          <w:color w:val="000000"/>
          <w:sz w:val="24"/>
          <w:szCs w:val="24"/>
          <w:shd w:val="clear" w:color="auto" w:fill="FFFFFF"/>
          <w:lang w:val="es-ES_tradnl"/>
        </w:rPr>
        <w:t xml:space="preserve"> se encuentran bajo el control de la opinión pública</w:t>
      </w:r>
      <w:r>
        <w:rPr>
          <w:rFonts w:ascii="Times New Roman" w:hAnsi="Times New Roman" w:cs="Times New Roman"/>
          <w:color w:val="000000"/>
          <w:sz w:val="24"/>
          <w:szCs w:val="24"/>
          <w:shd w:val="clear" w:color="auto" w:fill="FFFFFF"/>
          <w:lang w:val="es-ES_tradnl"/>
        </w:rPr>
        <w:t xml:space="preserve">. </w:t>
      </w:r>
      <w:r w:rsidRPr="003A7894">
        <w:rPr>
          <w:rFonts w:ascii="Times New Roman" w:hAnsi="Times New Roman" w:cs="Times New Roman"/>
          <w:color w:val="000000"/>
          <w:sz w:val="24"/>
          <w:szCs w:val="24"/>
          <w:shd w:val="clear" w:color="auto" w:fill="FFFFFF"/>
          <w:lang w:val="es-ES_tradnl"/>
        </w:rPr>
        <w:t xml:space="preserve">Si la libertad de expresión es importante para todos, lo es aún más para los partidos políticos y sus miembros activos. </w:t>
      </w:r>
      <w:r>
        <w:rPr>
          <w:rFonts w:ascii="Times New Roman" w:hAnsi="Times New Roman" w:cs="Times New Roman"/>
          <w:color w:val="000000"/>
          <w:sz w:val="24"/>
          <w:szCs w:val="24"/>
          <w:shd w:val="clear" w:color="auto" w:fill="FFFFFF"/>
          <w:lang w:val="es-ES_tradnl"/>
        </w:rPr>
        <w:t>Ellos r</w:t>
      </w:r>
      <w:r w:rsidRPr="003A7894">
        <w:rPr>
          <w:rFonts w:ascii="Times New Roman" w:hAnsi="Times New Roman" w:cs="Times New Roman"/>
          <w:color w:val="000000"/>
          <w:sz w:val="24"/>
          <w:szCs w:val="24"/>
          <w:shd w:val="clear" w:color="auto" w:fill="FFFFFF"/>
          <w:lang w:val="es-ES_tradnl"/>
        </w:rPr>
        <w:t>epresentan a sus electores, ponen de manifiesto sus preocupaciones y defienden sus intereses. En consecuencia, las injerencias en la libertad de expresión de un político, miembro de un partido de la oposición</w:t>
      </w:r>
      <w:r>
        <w:rPr>
          <w:rFonts w:ascii="Times New Roman" w:hAnsi="Times New Roman" w:cs="Times New Roman"/>
          <w:color w:val="000000"/>
          <w:sz w:val="24"/>
          <w:szCs w:val="24"/>
          <w:shd w:val="clear" w:color="auto" w:fill="FFFFFF"/>
          <w:lang w:val="es-ES_tradnl"/>
        </w:rPr>
        <w:t xml:space="preserve"> implica un</w:t>
      </w:r>
      <w:r w:rsidRPr="003A7894">
        <w:rPr>
          <w:rFonts w:ascii="Times New Roman" w:hAnsi="Times New Roman" w:cs="Times New Roman"/>
          <w:color w:val="000000"/>
          <w:sz w:val="24"/>
          <w:szCs w:val="24"/>
          <w:shd w:val="clear" w:color="auto" w:fill="FFFFFF"/>
          <w:lang w:val="es-ES_tradnl"/>
        </w:rPr>
        <w:t xml:space="preserve"> control </w:t>
      </w:r>
      <w:r>
        <w:rPr>
          <w:rFonts w:ascii="Times New Roman" w:hAnsi="Times New Roman" w:cs="Times New Roman"/>
          <w:color w:val="000000"/>
          <w:sz w:val="24"/>
          <w:szCs w:val="24"/>
          <w:shd w:val="clear" w:color="auto" w:fill="FFFFFF"/>
          <w:lang w:val="es-ES_tradnl"/>
        </w:rPr>
        <w:t>de la in</w:t>
      </w:r>
      <w:r w:rsidR="00193199">
        <w:rPr>
          <w:rFonts w:ascii="Times New Roman" w:hAnsi="Times New Roman" w:cs="Times New Roman"/>
          <w:color w:val="000000"/>
          <w:sz w:val="24"/>
          <w:szCs w:val="24"/>
          <w:shd w:val="clear" w:color="auto" w:fill="FFFFFF"/>
          <w:lang w:val="es-ES_tradnl"/>
        </w:rPr>
        <w:t>j</w:t>
      </w:r>
      <w:r>
        <w:rPr>
          <w:rFonts w:ascii="Times New Roman" w:hAnsi="Times New Roman" w:cs="Times New Roman"/>
          <w:color w:val="000000"/>
          <w:sz w:val="24"/>
          <w:szCs w:val="24"/>
          <w:shd w:val="clear" w:color="auto" w:fill="FFFFFF"/>
          <w:lang w:val="es-ES_tradnl"/>
        </w:rPr>
        <w:t xml:space="preserve">erencia en la libertad de expresión </w:t>
      </w:r>
      <w:r w:rsidRPr="003A7894">
        <w:rPr>
          <w:rFonts w:ascii="Times New Roman" w:hAnsi="Times New Roman" w:cs="Times New Roman"/>
          <w:color w:val="000000"/>
          <w:sz w:val="24"/>
          <w:szCs w:val="24"/>
          <w:shd w:val="clear" w:color="auto" w:fill="FFFFFF"/>
          <w:lang w:val="es-ES_tradnl"/>
        </w:rPr>
        <w:t>en términos muy estrictos</w:t>
      </w:r>
      <w:r w:rsidRPr="00903ECD">
        <w:rPr>
          <w:rStyle w:val="Refdenotaalpie"/>
          <w:rFonts w:ascii="Times New Roman" w:hAnsi="Times New Roman" w:cs="Times New Roman"/>
          <w:noProof/>
          <w:sz w:val="24"/>
          <w:szCs w:val="24"/>
          <w:lang w:val="es-ES_tradnl"/>
        </w:rPr>
        <w:footnoteReference w:id="40"/>
      </w:r>
      <w:r>
        <w:rPr>
          <w:rFonts w:ascii="Times New Roman" w:hAnsi="Times New Roman" w:cs="Times New Roman"/>
          <w:color w:val="000000"/>
          <w:sz w:val="24"/>
          <w:szCs w:val="24"/>
          <w:shd w:val="clear" w:color="auto" w:fill="FFFFFF"/>
          <w:lang w:val="es-ES_tradnl"/>
        </w:rPr>
        <w:t>.</w:t>
      </w:r>
      <w:r w:rsidR="009913B3">
        <w:rPr>
          <w:rFonts w:ascii="Times New Roman" w:hAnsi="Times New Roman" w:cs="Times New Roman"/>
          <w:color w:val="000000"/>
          <w:sz w:val="24"/>
          <w:szCs w:val="24"/>
          <w:shd w:val="clear" w:color="auto" w:fill="FFFFFF"/>
          <w:lang w:val="es-ES_tradnl"/>
        </w:rPr>
        <w:t xml:space="preserve"> Por eso, la mera crítica de las actividades de los poderes públicos y la expressión de la </w:t>
      </w:r>
      <w:r w:rsidR="00852445">
        <w:rPr>
          <w:rFonts w:ascii="Times New Roman" w:hAnsi="Times New Roman" w:cs="Times New Roman"/>
          <w:color w:val="000000"/>
          <w:sz w:val="24"/>
          <w:szCs w:val="24"/>
          <w:shd w:val="clear" w:color="auto" w:fill="FFFFFF"/>
          <w:lang w:val="es-ES_tradnl"/>
        </w:rPr>
        <w:t>desaprobación de ellas no puede ser considerada como una incitación al terrorismo.</w:t>
      </w:r>
    </w:p>
    <w:p w14:paraId="1A882A82" w14:textId="029E8A1A" w:rsidR="00223380" w:rsidRDefault="00223380" w:rsidP="004C1D85">
      <w:pPr>
        <w:pStyle w:val="Sinespaciado"/>
        <w:ind w:firstLine="709"/>
        <w:jc w:val="both"/>
        <w:rPr>
          <w:rFonts w:ascii="Times New Roman" w:hAnsi="Times New Roman" w:cs="Times New Roman"/>
          <w:sz w:val="24"/>
          <w:szCs w:val="24"/>
          <w:lang w:val="es-ES_tradnl"/>
        </w:rPr>
      </w:pPr>
      <w:r>
        <w:rPr>
          <w:rFonts w:ascii="Times New Roman" w:hAnsi="Times New Roman" w:cs="Times New Roman"/>
          <w:color w:val="000000"/>
          <w:sz w:val="24"/>
          <w:szCs w:val="24"/>
          <w:shd w:val="clear" w:color="auto" w:fill="FFFFFF"/>
          <w:lang w:val="es-ES_tradnl"/>
        </w:rPr>
        <w:t xml:space="preserve">Entonces </w:t>
      </w:r>
      <w:r w:rsidR="00193199">
        <w:rPr>
          <w:rFonts w:ascii="Times New Roman" w:hAnsi="Times New Roman" w:cs="Times New Roman"/>
          <w:color w:val="000000"/>
          <w:sz w:val="24"/>
          <w:szCs w:val="24"/>
          <w:shd w:val="clear" w:color="auto" w:fill="FFFFFF"/>
          <w:lang w:val="es-ES_tradnl"/>
        </w:rPr>
        <w:t>surge la</w:t>
      </w:r>
      <w:r>
        <w:rPr>
          <w:rFonts w:ascii="Times New Roman" w:hAnsi="Times New Roman" w:cs="Times New Roman"/>
          <w:color w:val="000000"/>
          <w:sz w:val="24"/>
          <w:szCs w:val="24"/>
          <w:shd w:val="clear" w:color="auto" w:fill="FFFFFF"/>
          <w:lang w:val="es-ES_tradnl"/>
        </w:rPr>
        <w:t xml:space="preserve"> pregunta</w:t>
      </w:r>
      <w:r w:rsidR="00193199">
        <w:rPr>
          <w:rFonts w:ascii="Times New Roman" w:hAnsi="Times New Roman" w:cs="Times New Roman"/>
          <w:color w:val="000000"/>
          <w:sz w:val="24"/>
          <w:szCs w:val="24"/>
          <w:shd w:val="clear" w:color="auto" w:fill="FFFFFF"/>
          <w:lang w:val="es-ES_tradnl"/>
        </w:rPr>
        <w:t>:</w:t>
      </w:r>
      <w:r w:rsidRPr="00223380">
        <w:rPr>
          <w:rFonts w:ascii="Times New Roman" w:hAnsi="Times New Roman" w:cs="Times New Roman"/>
          <w:color w:val="000000"/>
          <w:sz w:val="24"/>
          <w:szCs w:val="24"/>
          <w:shd w:val="clear" w:color="auto" w:fill="FFFFFF"/>
          <w:lang w:val="es-ES_tradnl"/>
        </w:rPr>
        <w:t xml:space="preserve"> </w:t>
      </w:r>
      <w:r w:rsidRPr="00223380">
        <w:rPr>
          <w:rFonts w:ascii="Times New Roman" w:hAnsi="Times New Roman" w:cs="Times New Roman"/>
          <w:sz w:val="24"/>
          <w:szCs w:val="24"/>
          <w:lang w:val="es-ES_tradnl"/>
        </w:rPr>
        <w:t>¿q</w:t>
      </w:r>
      <w:r>
        <w:rPr>
          <w:rFonts w:ascii="Times New Roman" w:hAnsi="Times New Roman" w:cs="Times New Roman"/>
          <w:sz w:val="24"/>
          <w:szCs w:val="24"/>
          <w:lang w:val="es-ES_tradnl"/>
        </w:rPr>
        <w:t>ué puede constituir una expresión illegal? En mi opinión, una definición adecuada se encuentra en la decisión del Tribunal Constitucional de España en asunto STC 112/2016</w:t>
      </w:r>
      <w:r>
        <w:rPr>
          <w:rStyle w:val="Refdenotaalpie"/>
          <w:rFonts w:ascii="Times New Roman" w:hAnsi="Times New Roman" w:cs="Times New Roman"/>
          <w:sz w:val="24"/>
          <w:szCs w:val="24"/>
          <w:lang w:val="es-ES_tradnl"/>
        </w:rPr>
        <w:footnoteReference w:id="41"/>
      </w:r>
      <w:r>
        <w:rPr>
          <w:rFonts w:ascii="Times New Roman" w:hAnsi="Times New Roman" w:cs="Times New Roman"/>
          <w:sz w:val="24"/>
          <w:szCs w:val="24"/>
          <w:lang w:val="es-ES_tradnl"/>
        </w:rPr>
        <w:t xml:space="preserve">. Se trata de un </w:t>
      </w:r>
      <w:r w:rsidRPr="00223380">
        <w:rPr>
          <w:rFonts w:ascii="Times New Roman" w:hAnsi="Times New Roman" w:cs="Times New Roman"/>
          <w:sz w:val="24"/>
          <w:szCs w:val="24"/>
          <w:lang w:val="es-ES_tradnl"/>
        </w:rPr>
        <w:t>discurso del odio, una situación de riesgo para las personas o derechos de terceros o para el propio sistema de libertades</w:t>
      </w:r>
      <w:r>
        <w:rPr>
          <w:rFonts w:ascii="Times New Roman" w:hAnsi="Times New Roman" w:cs="Times New Roman"/>
          <w:sz w:val="24"/>
          <w:szCs w:val="24"/>
          <w:lang w:val="es-ES_tradnl"/>
        </w:rPr>
        <w:t>.</w:t>
      </w:r>
      <w:r w:rsidR="00B93FB3">
        <w:rPr>
          <w:rFonts w:ascii="Times New Roman" w:hAnsi="Times New Roman" w:cs="Times New Roman"/>
          <w:sz w:val="24"/>
          <w:szCs w:val="24"/>
          <w:lang w:val="es-ES_tradnl"/>
        </w:rPr>
        <w:t xml:space="preserve"> Es también una manifestación </w:t>
      </w:r>
      <w:r w:rsidR="00B93FB3" w:rsidRPr="00B93FB3">
        <w:rPr>
          <w:rFonts w:ascii="Times New Roman" w:hAnsi="Times New Roman" w:cs="Times New Roman"/>
          <w:sz w:val="24"/>
          <w:szCs w:val="24"/>
          <w:lang w:val="es-ES_tradnl"/>
        </w:rPr>
        <w:t xml:space="preserve">de apoyo a </w:t>
      </w:r>
      <w:r w:rsidR="00193199">
        <w:rPr>
          <w:rFonts w:ascii="Times New Roman" w:hAnsi="Times New Roman" w:cs="Times New Roman"/>
          <w:sz w:val="24"/>
          <w:szCs w:val="24"/>
          <w:lang w:val="es-ES_tradnl"/>
        </w:rPr>
        <w:t xml:space="preserve">los </w:t>
      </w:r>
      <w:r w:rsidR="00B93FB3" w:rsidRPr="00B93FB3">
        <w:rPr>
          <w:rFonts w:ascii="Times New Roman" w:hAnsi="Times New Roman" w:cs="Times New Roman"/>
          <w:sz w:val="24"/>
          <w:szCs w:val="24"/>
          <w:lang w:val="es-ES_tradnl"/>
        </w:rPr>
        <w:t>actos terroristas o grupos, la difusión de mensajes de elogio al autor de un ataque terrorista</w:t>
      </w:r>
      <w:r w:rsidR="00B93FB3">
        <w:rPr>
          <w:rFonts w:ascii="Times New Roman" w:hAnsi="Times New Roman" w:cs="Times New Roman"/>
          <w:sz w:val="24"/>
          <w:szCs w:val="24"/>
          <w:lang w:val="es-ES_tradnl"/>
        </w:rPr>
        <w:t>.</w:t>
      </w:r>
      <w:r w:rsidR="001A1EF3">
        <w:rPr>
          <w:rFonts w:ascii="Times New Roman" w:hAnsi="Times New Roman" w:cs="Times New Roman"/>
          <w:sz w:val="24"/>
          <w:szCs w:val="24"/>
          <w:lang w:val="es-ES_tradnl"/>
        </w:rPr>
        <w:t xml:space="preserve"> Una interpretación similar fue adoptada por el Consejo Constitucional de Francia</w:t>
      </w:r>
      <w:r w:rsidR="001A1EF3">
        <w:rPr>
          <w:rStyle w:val="Refdenotaalpie"/>
          <w:rFonts w:ascii="Times New Roman" w:hAnsi="Times New Roman" w:cs="Times New Roman"/>
          <w:sz w:val="24"/>
          <w:szCs w:val="24"/>
          <w:lang w:val="es-ES_tradnl"/>
        </w:rPr>
        <w:footnoteReference w:id="42"/>
      </w:r>
      <w:r w:rsidR="00B078D6">
        <w:rPr>
          <w:rFonts w:ascii="Times New Roman" w:hAnsi="Times New Roman" w:cs="Times New Roman"/>
          <w:sz w:val="24"/>
          <w:szCs w:val="24"/>
          <w:lang w:val="es-ES_tradnl"/>
        </w:rPr>
        <w:t>.</w:t>
      </w:r>
    </w:p>
    <w:p w14:paraId="0A743237" w14:textId="33D9C158" w:rsidR="002F0DF0" w:rsidRPr="002F0DF0" w:rsidRDefault="00346EEF" w:rsidP="002F0DF0">
      <w:pPr>
        <w:pStyle w:val="Sinespaciado"/>
        <w:ind w:firstLine="709"/>
        <w:jc w:val="both"/>
        <w:rPr>
          <w:rFonts w:ascii="Times New Roman" w:hAnsi="Times New Roman" w:cs="Times New Roman"/>
          <w:sz w:val="24"/>
          <w:szCs w:val="24"/>
          <w:lang w:val="es-ES_tradnl"/>
        </w:rPr>
      </w:pPr>
      <w:r>
        <w:rPr>
          <w:rFonts w:ascii="Times New Roman" w:hAnsi="Times New Roman" w:cs="Times New Roman"/>
          <w:sz w:val="24"/>
          <w:szCs w:val="24"/>
          <w:lang w:val="es-ES_tradnl"/>
        </w:rPr>
        <w:t>Tomando en cuenta la fuerza movilizador</w:t>
      </w:r>
      <w:r w:rsidR="00193199">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de Internet, la Unión Europea decidió, que la mera penalizacion de incitación al terrorismo no es suficiente y adoptó el reglamento (UE) 2021/784 sobre la lucha contra la difusión de contenidos terroristas en línea</w:t>
      </w:r>
      <w:r>
        <w:rPr>
          <w:rStyle w:val="Refdenotaalpie"/>
          <w:rFonts w:ascii="Times New Roman" w:hAnsi="Times New Roman" w:cs="Times New Roman"/>
          <w:sz w:val="24"/>
          <w:szCs w:val="24"/>
          <w:lang w:val="es-ES_tradnl"/>
        </w:rPr>
        <w:footnoteReference w:id="43"/>
      </w:r>
      <w:r>
        <w:rPr>
          <w:rFonts w:ascii="Times New Roman" w:hAnsi="Times New Roman" w:cs="Times New Roman"/>
          <w:sz w:val="24"/>
          <w:szCs w:val="24"/>
          <w:lang w:val="es-ES_tradnl"/>
        </w:rPr>
        <w:t>. En virtud de este reglamento las autoridades competentes de los estados mie</w:t>
      </w:r>
      <w:r w:rsidR="00193199">
        <w:rPr>
          <w:rFonts w:ascii="Times New Roman" w:hAnsi="Times New Roman" w:cs="Times New Roman"/>
          <w:sz w:val="24"/>
          <w:szCs w:val="24"/>
          <w:lang w:val="es-ES_tradnl"/>
        </w:rPr>
        <w:t>mbros de la UE pueden dictar una</w:t>
      </w:r>
      <w:r>
        <w:rPr>
          <w:rFonts w:ascii="Times New Roman" w:hAnsi="Times New Roman" w:cs="Times New Roman"/>
          <w:sz w:val="24"/>
          <w:szCs w:val="24"/>
          <w:lang w:val="es-ES_tradnl"/>
        </w:rPr>
        <w:t xml:space="preserve">s órdenes de retirada </w:t>
      </w:r>
      <w:r w:rsidRPr="00346EEF">
        <w:rPr>
          <w:rFonts w:ascii="Times New Roman" w:hAnsi="Times New Roman" w:cs="Times New Roman"/>
          <w:sz w:val="24"/>
          <w:szCs w:val="24"/>
          <w:lang w:val="es-ES_tradnl"/>
        </w:rPr>
        <w:t>por las que se exija a cualquier prestador de servicios de alojamiento de datos la retirada de los conteni</w:t>
      </w:r>
      <w:r w:rsidR="00193199">
        <w:rPr>
          <w:rFonts w:ascii="Times New Roman" w:hAnsi="Times New Roman" w:cs="Times New Roman"/>
          <w:sz w:val="24"/>
          <w:szCs w:val="24"/>
          <w:lang w:val="es-ES_tradnl"/>
        </w:rPr>
        <w:t>dos terroristas o el bloqueo de</w:t>
      </w:r>
      <w:r w:rsidRPr="00346EEF">
        <w:rPr>
          <w:rFonts w:ascii="Times New Roman" w:hAnsi="Times New Roman" w:cs="Times New Roman"/>
          <w:sz w:val="24"/>
          <w:szCs w:val="24"/>
          <w:lang w:val="es-ES_tradnl"/>
        </w:rPr>
        <w:t xml:space="preserve"> acceso a ellos en todos los Estados miembros</w:t>
      </w:r>
      <w:r>
        <w:rPr>
          <w:rFonts w:ascii="Times New Roman" w:hAnsi="Times New Roman" w:cs="Times New Roman"/>
          <w:sz w:val="24"/>
          <w:szCs w:val="24"/>
          <w:lang w:val="es-ES_tradnl"/>
        </w:rPr>
        <w:t xml:space="preserve"> (Artículo 3(1)). </w:t>
      </w:r>
      <w:r w:rsidR="009B1DB0">
        <w:rPr>
          <w:rFonts w:ascii="Times New Roman" w:hAnsi="Times New Roman" w:cs="Times New Roman"/>
          <w:sz w:val="24"/>
          <w:szCs w:val="24"/>
          <w:lang w:val="es-ES_tradnl"/>
        </w:rPr>
        <w:t>Dado que este reglamento impone límites a la libertad de expresión, establece también los mecanismos de reclamación eficaz y accesible (Artículo 10). Todavía la práctica de aplicación de este reglamento no es conocida, ya que constituye una novedad en el derecho de la UE.</w:t>
      </w:r>
    </w:p>
    <w:p w14:paraId="5DEAC646" w14:textId="77777777" w:rsidR="002F0DF0" w:rsidRPr="00903ECD" w:rsidRDefault="002F0DF0" w:rsidP="002F0DF0">
      <w:pPr>
        <w:pStyle w:val="Sinespaciado"/>
        <w:jc w:val="both"/>
        <w:rPr>
          <w:rFonts w:ascii="Times New Roman" w:hAnsi="Times New Roman" w:cs="Times New Roman"/>
          <w:noProof/>
          <w:sz w:val="24"/>
          <w:szCs w:val="24"/>
          <w:lang w:val="es-ES_tradnl"/>
        </w:rPr>
      </w:pPr>
    </w:p>
    <w:p w14:paraId="12C553F5" w14:textId="6BFCC808" w:rsidR="002F0DF0" w:rsidRPr="00903ECD" w:rsidRDefault="002F0DF0" w:rsidP="002F0DF0">
      <w:pPr>
        <w:pStyle w:val="Sinespaciado"/>
        <w:numPr>
          <w:ilvl w:val="0"/>
          <w:numId w:val="2"/>
        </w:numPr>
        <w:jc w:val="both"/>
        <w:rPr>
          <w:rFonts w:ascii="Times New Roman" w:hAnsi="Times New Roman" w:cs="Times New Roman"/>
          <w:b/>
          <w:bCs/>
          <w:noProof/>
          <w:sz w:val="24"/>
          <w:szCs w:val="24"/>
          <w:lang w:val="es-ES_tradnl"/>
        </w:rPr>
      </w:pPr>
      <w:r>
        <w:rPr>
          <w:rFonts w:ascii="Times New Roman" w:hAnsi="Times New Roman" w:cs="Times New Roman"/>
          <w:b/>
          <w:bCs/>
          <w:noProof/>
          <w:sz w:val="24"/>
          <w:szCs w:val="24"/>
          <w:lang w:val="es-ES_tradnl"/>
        </w:rPr>
        <w:t>La vigilancia secreta en el espacio cibernético</w:t>
      </w:r>
    </w:p>
    <w:p w14:paraId="430625F3" w14:textId="77777777" w:rsidR="002F0DF0" w:rsidRPr="00346EEF" w:rsidRDefault="002F0DF0" w:rsidP="004C1D85">
      <w:pPr>
        <w:pStyle w:val="Sinespaciado"/>
        <w:ind w:firstLine="709"/>
        <w:jc w:val="both"/>
        <w:rPr>
          <w:rFonts w:ascii="Times New Roman" w:hAnsi="Times New Roman" w:cs="Times New Roman"/>
          <w:color w:val="000000"/>
          <w:sz w:val="24"/>
          <w:szCs w:val="24"/>
          <w:shd w:val="clear" w:color="auto" w:fill="FFFFFF"/>
          <w:lang w:val="es-ES_tradnl"/>
        </w:rPr>
      </w:pPr>
    </w:p>
    <w:p w14:paraId="525C0AD2" w14:textId="1AE9F596" w:rsidR="000D5742" w:rsidRDefault="00526DD3" w:rsidP="00EE329E">
      <w:pPr>
        <w:pStyle w:val="Sinespaciado"/>
        <w:ind w:firstLine="709"/>
        <w:jc w:val="both"/>
        <w:rPr>
          <w:rFonts w:ascii="Times New Roman" w:hAnsi="Times New Roman" w:cs="Times New Roman"/>
          <w:noProof/>
          <w:sz w:val="24"/>
          <w:szCs w:val="24"/>
          <w:lang w:val="es-ES_tradnl"/>
        </w:rPr>
      </w:pPr>
      <w:r w:rsidRPr="00903ECD">
        <w:rPr>
          <w:rFonts w:ascii="Times New Roman" w:hAnsi="Times New Roman" w:cs="Times New Roman"/>
          <w:noProof/>
          <w:sz w:val="24"/>
          <w:szCs w:val="24"/>
          <w:lang w:val="es-ES_tradnl"/>
        </w:rPr>
        <w:t xml:space="preserve">Todos estos riesgos nuevos han obligado a las fuerzas del orden a sequir y tratar de detectar las actividades terroristas en el Internet. Esto </w:t>
      </w:r>
      <w:r w:rsidR="0005534E">
        <w:rPr>
          <w:rFonts w:ascii="Times New Roman" w:hAnsi="Times New Roman" w:cs="Times New Roman"/>
          <w:noProof/>
          <w:sz w:val="24"/>
          <w:szCs w:val="24"/>
          <w:lang w:val="es-ES_tradnl"/>
        </w:rPr>
        <w:t>s</w:t>
      </w:r>
      <w:r w:rsidRPr="00903ECD">
        <w:rPr>
          <w:rFonts w:ascii="Times New Roman" w:hAnsi="Times New Roman" w:cs="Times New Roman"/>
          <w:noProof/>
          <w:sz w:val="24"/>
          <w:szCs w:val="24"/>
          <w:lang w:val="es-ES_tradnl"/>
        </w:rPr>
        <w:t>e demuestra, entre otras cosas, en la tendencia de usar la vigilancia secreta que interfiere sustancialmente en el derecho a la privacidad y a la protección de datos personales.</w:t>
      </w:r>
    </w:p>
    <w:p w14:paraId="6C72FE34" w14:textId="625FB9DB" w:rsidR="00DA52A3" w:rsidRDefault="00DA52A3" w:rsidP="00EE329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Aplicando la vigilancia secreta</w:t>
      </w:r>
      <w:r w:rsidR="00A95539">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el estado no debería actuar de una manera desproporcionada </w:t>
      </w:r>
      <w:r w:rsidR="00A36E2C">
        <w:rPr>
          <w:rFonts w:ascii="Times New Roman" w:hAnsi="Times New Roman" w:cs="Times New Roman"/>
          <w:noProof/>
          <w:sz w:val="24"/>
          <w:szCs w:val="24"/>
          <w:lang w:val="es-ES_tradnl"/>
        </w:rPr>
        <w:t xml:space="preserve">e incontrolada. En general, </w:t>
      </w:r>
      <w:r w:rsidR="00A95539">
        <w:rPr>
          <w:rFonts w:ascii="Times New Roman" w:hAnsi="Times New Roman" w:cs="Times New Roman"/>
          <w:noProof/>
          <w:sz w:val="24"/>
          <w:szCs w:val="24"/>
          <w:lang w:val="es-ES_tradnl"/>
        </w:rPr>
        <w:t xml:space="preserve">estaría </w:t>
      </w:r>
      <w:r w:rsidR="00A36E2C">
        <w:rPr>
          <w:rFonts w:ascii="Times New Roman" w:hAnsi="Times New Roman" w:cs="Times New Roman"/>
          <w:noProof/>
          <w:sz w:val="24"/>
          <w:szCs w:val="24"/>
          <w:lang w:val="es-ES_tradnl"/>
        </w:rPr>
        <w:t xml:space="preserve">fuera de los límites de la libertad </w:t>
      </w:r>
      <w:r w:rsidR="00A95539">
        <w:rPr>
          <w:rFonts w:ascii="Times New Roman" w:hAnsi="Times New Roman" w:cs="Times New Roman"/>
          <w:noProof/>
          <w:sz w:val="24"/>
          <w:szCs w:val="24"/>
          <w:lang w:val="es-ES_tradnl"/>
        </w:rPr>
        <w:t>ls</w:t>
      </w:r>
      <w:r w:rsidR="00A36E2C">
        <w:rPr>
          <w:rFonts w:ascii="Times New Roman" w:hAnsi="Times New Roman" w:cs="Times New Roman"/>
          <w:noProof/>
          <w:sz w:val="24"/>
          <w:szCs w:val="24"/>
          <w:lang w:val="es-ES_tradnl"/>
        </w:rPr>
        <w:t xml:space="preserve"> supervisión permanente de todos los usuarios del Internet independientemente de las circunstancias</w:t>
      </w:r>
      <w:r w:rsidR="00A95539" w:rsidRPr="00A95539">
        <w:rPr>
          <w:rFonts w:ascii="Times New Roman" w:hAnsi="Times New Roman" w:cs="Times New Roman"/>
          <w:noProof/>
          <w:sz w:val="24"/>
          <w:szCs w:val="24"/>
          <w:lang w:val="es-ES_tradnl"/>
        </w:rPr>
        <w:t xml:space="preserve"> </w:t>
      </w:r>
      <w:r w:rsidR="00A95539">
        <w:rPr>
          <w:rFonts w:ascii="Times New Roman" w:hAnsi="Times New Roman" w:cs="Times New Roman"/>
          <w:noProof/>
          <w:sz w:val="24"/>
          <w:szCs w:val="24"/>
          <w:lang w:val="es-ES_tradnl"/>
        </w:rPr>
        <w:t>concedida a las autoridades públicas</w:t>
      </w:r>
      <w:r w:rsidR="00A36E2C">
        <w:rPr>
          <w:rFonts w:ascii="Times New Roman" w:hAnsi="Times New Roman" w:cs="Times New Roman"/>
          <w:noProof/>
          <w:sz w:val="24"/>
          <w:szCs w:val="24"/>
          <w:lang w:val="es-ES_tradnl"/>
        </w:rPr>
        <w:t>.</w:t>
      </w:r>
      <w:r w:rsidR="00A95539">
        <w:rPr>
          <w:rFonts w:ascii="Times New Roman" w:hAnsi="Times New Roman" w:cs="Times New Roman"/>
          <w:noProof/>
          <w:sz w:val="24"/>
          <w:szCs w:val="24"/>
          <w:lang w:val="es-ES_tradnl"/>
        </w:rPr>
        <w:t xml:space="preserve"> Para explorar, si la inj</w:t>
      </w:r>
      <w:r w:rsidR="003C6FD6">
        <w:rPr>
          <w:rFonts w:ascii="Times New Roman" w:hAnsi="Times New Roman" w:cs="Times New Roman"/>
          <w:noProof/>
          <w:sz w:val="24"/>
          <w:szCs w:val="24"/>
          <w:lang w:val="es-ES_tradnl"/>
        </w:rPr>
        <w:t xml:space="preserve">erencia en los derechos fundamentales de un individual </w:t>
      </w:r>
      <w:r w:rsidR="00A95539">
        <w:rPr>
          <w:rFonts w:ascii="Times New Roman" w:hAnsi="Times New Roman" w:cs="Times New Roman"/>
          <w:noProof/>
          <w:sz w:val="24"/>
          <w:szCs w:val="24"/>
          <w:lang w:val="es-ES_tradnl"/>
        </w:rPr>
        <w:t>ha sido</w:t>
      </w:r>
      <w:r w:rsidR="003C6FD6">
        <w:rPr>
          <w:rFonts w:ascii="Times New Roman" w:hAnsi="Times New Roman" w:cs="Times New Roman"/>
          <w:noProof/>
          <w:sz w:val="24"/>
          <w:szCs w:val="24"/>
          <w:lang w:val="es-ES_tradnl"/>
        </w:rPr>
        <w:t xml:space="preserve"> legal, hay que considerar la naturaleza de los crímenes que sirvieron </w:t>
      </w:r>
      <w:r w:rsidR="00A95539">
        <w:rPr>
          <w:rFonts w:ascii="Times New Roman" w:hAnsi="Times New Roman" w:cs="Times New Roman"/>
          <w:noProof/>
          <w:sz w:val="24"/>
          <w:szCs w:val="24"/>
          <w:lang w:val="es-ES_tradnl"/>
        </w:rPr>
        <w:t xml:space="preserve">como base para ordenar la </w:t>
      </w:r>
      <w:r w:rsidR="003C6FD6">
        <w:rPr>
          <w:rFonts w:ascii="Times New Roman" w:hAnsi="Times New Roman" w:cs="Times New Roman"/>
          <w:noProof/>
          <w:sz w:val="24"/>
          <w:szCs w:val="24"/>
          <w:lang w:val="es-ES_tradnl"/>
        </w:rPr>
        <w:t xml:space="preserve">vigilancia, el catálogo de las personas, que pueden estar sometidas a </w:t>
      </w:r>
      <w:r w:rsidR="007274F9">
        <w:rPr>
          <w:rFonts w:ascii="Times New Roman" w:hAnsi="Times New Roman" w:cs="Times New Roman"/>
          <w:noProof/>
          <w:sz w:val="24"/>
          <w:szCs w:val="24"/>
          <w:lang w:val="es-ES_tradnl"/>
        </w:rPr>
        <w:t xml:space="preserve">la </w:t>
      </w:r>
      <w:r w:rsidR="003C6FD6">
        <w:rPr>
          <w:rFonts w:ascii="Times New Roman" w:hAnsi="Times New Roman" w:cs="Times New Roman"/>
          <w:noProof/>
          <w:sz w:val="24"/>
          <w:szCs w:val="24"/>
          <w:lang w:val="es-ES_tradnl"/>
        </w:rPr>
        <w:t xml:space="preserve">vigilancia, los límites temporales de </w:t>
      </w:r>
      <w:r w:rsidR="007274F9">
        <w:rPr>
          <w:rFonts w:ascii="Times New Roman" w:hAnsi="Times New Roman" w:cs="Times New Roman"/>
          <w:noProof/>
          <w:sz w:val="24"/>
          <w:szCs w:val="24"/>
          <w:lang w:val="es-ES_tradnl"/>
        </w:rPr>
        <w:t xml:space="preserve">la </w:t>
      </w:r>
      <w:r w:rsidR="003C6FD6">
        <w:rPr>
          <w:rFonts w:ascii="Times New Roman" w:hAnsi="Times New Roman" w:cs="Times New Roman"/>
          <w:noProof/>
          <w:sz w:val="24"/>
          <w:szCs w:val="24"/>
          <w:lang w:val="es-ES_tradnl"/>
        </w:rPr>
        <w:t>vigilancia, las reglas</w:t>
      </w:r>
      <w:r w:rsidR="00A95539">
        <w:rPr>
          <w:rFonts w:ascii="Times New Roman" w:hAnsi="Times New Roman" w:cs="Times New Roman"/>
          <w:noProof/>
          <w:sz w:val="24"/>
          <w:szCs w:val="24"/>
          <w:lang w:val="es-ES_tradnl"/>
        </w:rPr>
        <w:t xml:space="preserve"> del </w:t>
      </w:r>
      <w:r w:rsidR="003C6FD6">
        <w:rPr>
          <w:rFonts w:ascii="Times New Roman" w:hAnsi="Times New Roman" w:cs="Times New Roman"/>
          <w:noProof/>
          <w:sz w:val="24"/>
          <w:szCs w:val="24"/>
          <w:lang w:val="es-ES_tradnl"/>
        </w:rPr>
        <w:t xml:space="preserve"> </w:t>
      </w:r>
      <w:r w:rsidR="00A95539">
        <w:rPr>
          <w:rFonts w:ascii="Times New Roman" w:hAnsi="Times New Roman" w:cs="Times New Roman"/>
          <w:noProof/>
          <w:sz w:val="24"/>
          <w:szCs w:val="24"/>
          <w:lang w:val="es-ES_tradnl"/>
        </w:rPr>
        <w:lastRenderedPageBreak/>
        <w:t>procedimiento</w:t>
      </w:r>
      <w:r w:rsidR="003C6FD6">
        <w:rPr>
          <w:rFonts w:ascii="Times New Roman" w:hAnsi="Times New Roman" w:cs="Times New Roman"/>
          <w:noProof/>
          <w:sz w:val="24"/>
          <w:szCs w:val="24"/>
          <w:lang w:val="es-ES_tradnl"/>
        </w:rPr>
        <w:t xml:space="preserve"> de evaluación, </w:t>
      </w:r>
      <w:r w:rsidR="00A95539">
        <w:rPr>
          <w:rFonts w:ascii="Times New Roman" w:hAnsi="Times New Roman" w:cs="Times New Roman"/>
          <w:noProof/>
          <w:sz w:val="24"/>
          <w:szCs w:val="24"/>
          <w:lang w:val="es-ES_tradnl"/>
        </w:rPr>
        <w:t xml:space="preserve">del </w:t>
      </w:r>
      <w:r w:rsidR="003C6FD6">
        <w:rPr>
          <w:rFonts w:ascii="Times New Roman" w:hAnsi="Times New Roman" w:cs="Times New Roman"/>
          <w:noProof/>
          <w:sz w:val="24"/>
          <w:szCs w:val="24"/>
          <w:lang w:val="es-ES_tradnl"/>
        </w:rPr>
        <w:t xml:space="preserve">uso y </w:t>
      </w:r>
      <w:r w:rsidR="007274F9">
        <w:rPr>
          <w:rFonts w:ascii="Times New Roman" w:hAnsi="Times New Roman" w:cs="Times New Roman"/>
          <w:noProof/>
          <w:sz w:val="24"/>
          <w:szCs w:val="24"/>
          <w:lang w:val="es-ES_tradnl"/>
        </w:rPr>
        <w:t>almacenamiento adecuado de las infor</w:t>
      </w:r>
      <w:r w:rsidR="00A95539">
        <w:rPr>
          <w:rFonts w:ascii="Times New Roman" w:hAnsi="Times New Roman" w:cs="Times New Roman"/>
          <w:noProof/>
          <w:sz w:val="24"/>
          <w:szCs w:val="24"/>
          <w:lang w:val="es-ES_tradnl"/>
        </w:rPr>
        <w:t xml:space="preserve">maciones obtenidas durante la </w:t>
      </w:r>
      <w:r w:rsidR="007274F9">
        <w:rPr>
          <w:rFonts w:ascii="Times New Roman" w:hAnsi="Times New Roman" w:cs="Times New Roman"/>
          <w:noProof/>
          <w:sz w:val="24"/>
          <w:szCs w:val="24"/>
          <w:lang w:val="es-ES_tradnl"/>
        </w:rPr>
        <w:t>vigilancia, las precauciones para la transmisión de dichas informaciones a otras entidades, las medidas de protección de los individuales c</w:t>
      </w:r>
      <w:r w:rsidR="00A95539">
        <w:rPr>
          <w:rFonts w:ascii="Times New Roman" w:hAnsi="Times New Roman" w:cs="Times New Roman"/>
          <w:noProof/>
          <w:sz w:val="24"/>
          <w:szCs w:val="24"/>
          <w:lang w:val="es-ES_tradnl"/>
        </w:rPr>
        <w:t>ontra la arbitrariedad de la inj</w:t>
      </w:r>
      <w:r w:rsidR="007274F9">
        <w:rPr>
          <w:rFonts w:ascii="Times New Roman" w:hAnsi="Times New Roman" w:cs="Times New Roman"/>
          <w:noProof/>
          <w:sz w:val="24"/>
          <w:szCs w:val="24"/>
          <w:lang w:val="es-ES_tradnl"/>
        </w:rPr>
        <w:t>erencia</w:t>
      </w:r>
      <w:r w:rsidR="007274F9">
        <w:rPr>
          <w:rStyle w:val="Refdenotaalpie"/>
          <w:rFonts w:ascii="Times New Roman" w:hAnsi="Times New Roman" w:cs="Times New Roman"/>
          <w:noProof/>
          <w:sz w:val="24"/>
          <w:szCs w:val="24"/>
          <w:lang w:val="es-ES_tradnl"/>
        </w:rPr>
        <w:footnoteReference w:id="44"/>
      </w:r>
      <w:r w:rsidR="007274F9">
        <w:rPr>
          <w:rFonts w:ascii="Times New Roman" w:hAnsi="Times New Roman" w:cs="Times New Roman"/>
          <w:noProof/>
          <w:sz w:val="24"/>
          <w:szCs w:val="24"/>
          <w:lang w:val="es-ES_tradnl"/>
        </w:rPr>
        <w:t xml:space="preserve">. Por estas razones, el derecho nacional tiene que establecer los mecanismos efectivos de un control </w:t>
      </w:r>
      <w:r w:rsidR="007274F9">
        <w:rPr>
          <w:rFonts w:ascii="Times New Roman" w:hAnsi="Times New Roman" w:cs="Times New Roman"/>
          <w:i/>
          <w:iCs/>
          <w:noProof/>
          <w:sz w:val="24"/>
          <w:szCs w:val="24"/>
          <w:lang w:val="es-ES_tradnl"/>
        </w:rPr>
        <w:t xml:space="preserve">ex post </w:t>
      </w:r>
      <w:r w:rsidR="00A95539">
        <w:rPr>
          <w:rFonts w:ascii="Times New Roman" w:hAnsi="Times New Roman" w:cs="Times New Roman"/>
          <w:noProof/>
          <w:sz w:val="24"/>
          <w:szCs w:val="24"/>
          <w:lang w:val="es-ES_tradnl"/>
        </w:rPr>
        <w:t xml:space="preserve">de todos los casos de la vigilancia, e incluso la </w:t>
      </w:r>
      <w:r w:rsidR="007274F9">
        <w:rPr>
          <w:rFonts w:ascii="Times New Roman" w:hAnsi="Times New Roman" w:cs="Times New Roman"/>
          <w:noProof/>
          <w:sz w:val="24"/>
          <w:szCs w:val="24"/>
          <w:lang w:val="es-ES_tradnl"/>
        </w:rPr>
        <w:t>vigilancia cibernética.</w:t>
      </w:r>
    </w:p>
    <w:p w14:paraId="53E36CE0" w14:textId="7A8783AB" w:rsidR="007274F9" w:rsidRPr="007274F9" w:rsidRDefault="007274F9" w:rsidP="00EE329E">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En práctica, los poderes públicos pueden abusar </w:t>
      </w:r>
      <w:r w:rsidR="00A95539">
        <w:rPr>
          <w:rFonts w:ascii="Times New Roman" w:hAnsi="Times New Roman" w:cs="Times New Roman"/>
          <w:noProof/>
          <w:sz w:val="24"/>
          <w:szCs w:val="24"/>
          <w:lang w:val="es-ES_tradnl"/>
        </w:rPr>
        <w:t xml:space="preserve">de </w:t>
      </w:r>
      <w:r>
        <w:rPr>
          <w:rFonts w:ascii="Times New Roman" w:hAnsi="Times New Roman" w:cs="Times New Roman"/>
          <w:noProof/>
          <w:sz w:val="24"/>
          <w:szCs w:val="24"/>
          <w:lang w:val="es-ES_tradnl"/>
        </w:rPr>
        <w:t xml:space="preserve">sus competencias o </w:t>
      </w:r>
      <w:r w:rsidR="00A95539">
        <w:rPr>
          <w:rFonts w:ascii="Times New Roman" w:hAnsi="Times New Roman" w:cs="Times New Roman"/>
          <w:noProof/>
          <w:sz w:val="24"/>
          <w:szCs w:val="24"/>
          <w:lang w:val="es-ES_tradnl"/>
        </w:rPr>
        <w:t>de</w:t>
      </w:r>
      <w:r>
        <w:rPr>
          <w:rFonts w:ascii="Times New Roman" w:hAnsi="Times New Roman" w:cs="Times New Roman"/>
          <w:noProof/>
          <w:sz w:val="24"/>
          <w:szCs w:val="24"/>
          <w:lang w:val="es-ES_tradnl"/>
        </w:rPr>
        <w:t xml:space="preserve">las posibilidades técnicas, que demuestra el uso </w:t>
      </w:r>
      <w:r w:rsidR="00A95539">
        <w:rPr>
          <w:rFonts w:ascii="Times New Roman" w:hAnsi="Times New Roman" w:cs="Times New Roman"/>
          <w:noProof/>
          <w:sz w:val="24"/>
          <w:szCs w:val="24"/>
          <w:lang w:val="es-ES_tradnl"/>
        </w:rPr>
        <w:t xml:space="preserve">reciente </w:t>
      </w:r>
      <w:r>
        <w:rPr>
          <w:rFonts w:ascii="Times New Roman" w:hAnsi="Times New Roman" w:cs="Times New Roman"/>
          <w:noProof/>
          <w:sz w:val="24"/>
          <w:szCs w:val="24"/>
          <w:lang w:val="es-ES_tradnl"/>
        </w:rPr>
        <w:t xml:space="preserve">del sistema </w:t>
      </w:r>
      <w:r>
        <w:rPr>
          <w:rFonts w:ascii="Times New Roman" w:hAnsi="Times New Roman" w:cs="Times New Roman"/>
          <w:i/>
          <w:iCs/>
          <w:noProof/>
          <w:sz w:val="24"/>
          <w:szCs w:val="24"/>
          <w:lang w:val="es-ES_tradnl"/>
        </w:rPr>
        <w:t xml:space="preserve">Pegasus </w:t>
      </w:r>
      <w:r>
        <w:rPr>
          <w:rFonts w:ascii="Times New Roman" w:hAnsi="Times New Roman" w:cs="Times New Roman"/>
          <w:noProof/>
          <w:sz w:val="24"/>
          <w:szCs w:val="24"/>
          <w:lang w:val="es-ES_tradnl"/>
        </w:rPr>
        <w:t>en Polonia. Est</w:t>
      </w:r>
      <w:r w:rsidR="00A95539">
        <w:rPr>
          <w:rFonts w:ascii="Times New Roman" w:hAnsi="Times New Roman" w:cs="Times New Roman"/>
          <w:noProof/>
          <w:sz w:val="24"/>
          <w:szCs w:val="24"/>
          <w:lang w:val="es-ES_tradnl"/>
        </w:rPr>
        <w:t xml:space="preserve">e sistema permite no solo una </w:t>
      </w:r>
      <w:r>
        <w:rPr>
          <w:rFonts w:ascii="Times New Roman" w:hAnsi="Times New Roman" w:cs="Times New Roman"/>
          <w:noProof/>
          <w:sz w:val="24"/>
          <w:szCs w:val="24"/>
          <w:lang w:val="es-ES_tradnl"/>
        </w:rPr>
        <w:t>vigilancia cibernética secre</w:t>
      </w:r>
      <w:r w:rsidR="00A95539">
        <w:rPr>
          <w:rFonts w:ascii="Times New Roman" w:hAnsi="Times New Roman" w:cs="Times New Roman"/>
          <w:noProof/>
          <w:sz w:val="24"/>
          <w:szCs w:val="24"/>
          <w:lang w:val="es-ES_tradnl"/>
        </w:rPr>
        <w:t>ta, sino también los cambios de</w:t>
      </w:r>
      <w:r>
        <w:rPr>
          <w:rFonts w:ascii="Times New Roman" w:hAnsi="Times New Roman" w:cs="Times New Roman"/>
          <w:noProof/>
          <w:sz w:val="24"/>
          <w:szCs w:val="24"/>
          <w:lang w:val="es-ES_tradnl"/>
        </w:rPr>
        <w:t xml:space="preserve"> contenido </w:t>
      </w:r>
      <w:r w:rsidR="00A95539">
        <w:rPr>
          <w:rFonts w:ascii="Times New Roman" w:hAnsi="Times New Roman" w:cs="Times New Roman"/>
          <w:noProof/>
          <w:sz w:val="24"/>
          <w:szCs w:val="24"/>
          <w:lang w:val="es-ES_tradnl"/>
        </w:rPr>
        <w:t xml:space="preserve">de los productos electrónicos </w:t>
      </w:r>
      <w:r>
        <w:rPr>
          <w:rFonts w:ascii="Times New Roman" w:hAnsi="Times New Roman" w:cs="Times New Roman"/>
          <w:noProof/>
          <w:sz w:val="24"/>
          <w:szCs w:val="24"/>
          <w:lang w:val="es-ES_tradnl"/>
        </w:rPr>
        <w:t>vigilados</w:t>
      </w:r>
      <w:r>
        <w:rPr>
          <w:rStyle w:val="Refdenotaalpie"/>
          <w:rFonts w:ascii="Times New Roman" w:hAnsi="Times New Roman" w:cs="Times New Roman"/>
          <w:noProof/>
          <w:sz w:val="24"/>
          <w:szCs w:val="24"/>
          <w:lang w:val="es-ES_tradnl"/>
        </w:rPr>
        <w:footnoteReference w:id="45"/>
      </w:r>
      <w:r w:rsidR="00A95539">
        <w:rPr>
          <w:rFonts w:ascii="Times New Roman" w:hAnsi="Times New Roman" w:cs="Times New Roman"/>
          <w:noProof/>
          <w:sz w:val="24"/>
          <w:szCs w:val="24"/>
          <w:lang w:val="es-ES_tradnl"/>
        </w:rPr>
        <w:t>. Existe también el riesgo</w:t>
      </w:r>
      <w:r>
        <w:rPr>
          <w:rFonts w:ascii="Times New Roman" w:hAnsi="Times New Roman" w:cs="Times New Roman"/>
          <w:noProof/>
          <w:sz w:val="24"/>
          <w:szCs w:val="24"/>
          <w:lang w:val="es-ES_tradnl"/>
        </w:rPr>
        <w:t xml:space="preserve"> que no siempre habrá una posibilidad de un control </w:t>
      </w:r>
      <w:r>
        <w:rPr>
          <w:rFonts w:ascii="Times New Roman" w:hAnsi="Times New Roman" w:cs="Times New Roman"/>
          <w:i/>
          <w:iCs/>
          <w:noProof/>
          <w:sz w:val="24"/>
          <w:szCs w:val="24"/>
          <w:lang w:val="es-ES_tradnl"/>
        </w:rPr>
        <w:t xml:space="preserve">ex post </w:t>
      </w:r>
      <w:r w:rsidR="00A95539">
        <w:rPr>
          <w:rFonts w:ascii="Times New Roman" w:hAnsi="Times New Roman" w:cs="Times New Roman"/>
          <w:noProof/>
          <w:sz w:val="24"/>
          <w:szCs w:val="24"/>
          <w:lang w:val="es-ES_tradnl"/>
        </w:rPr>
        <w:t xml:space="preserve">de la </w:t>
      </w:r>
      <w:r>
        <w:rPr>
          <w:rFonts w:ascii="Times New Roman" w:hAnsi="Times New Roman" w:cs="Times New Roman"/>
          <w:noProof/>
          <w:sz w:val="24"/>
          <w:szCs w:val="24"/>
          <w:lang w:val="es-ES_tradnl"/>
        </w:rPr>
        <w:t>vigilancia</w:t>
      </w:r>
      <w:r w:rsidR="00A95539">
        <w:rPr>
          <w:rFonts w:ascii="Times New Roman" w:hAnsi="Times New Roman" w:cs="Times New Roman"/>
          <w:noProof/>
          <w:sz w:val="24"/>
          <w:szCs w:val="24"/>
          <w:lang w:val="es-ES_tradnl"/>
        </w:rPr>
        <w:t xml:space="preserve">, porque los individuales </w:t>
      </w:r>
      <w:r w:rsidR="00FD37EF">
        <w:rPr>
          <w:rFonts w:ascii="Times New Roman" w:hAnsi="Times New Roman" w:cs="Times New Roman"/>
          <w:noProof/>
          <w:sz w:val="24"/>
          <w:szCs w:val="24"/>
          <w:lang w:val="es-ES_tradnl"/>
        </w:rPr>
        <w:t>vigilados no obtend</w:t>
      </w:r>
      <w:r w:rsidR="00A95539">
        <w:rPr>
          <w:rFonts w:ascii="Times New Roman" w:hAnsi="Times New Roman" w:cs="Times New Roman"/>
          <w:noProof/>
          <w:sz w:val="24"/>
          <w:szCs w:val="24"/>
          <w:lang w:val="es-ES_tradnl"/>
        </w:rPr>
        <w:t xml:space="preserve">rán ninguna información sobre la </w:t>
      </w:r>
      <w:r w:rsidR="00FD37EF">
        <w:rPr>
          <w:rFonts w:ascii="Times New Roman" w:hAnsi="Times New Roman" w:cs="Times New Roman"/>
          <w:noProof/>
          <w:sz w:val="24"/>
          <w:szCs w:val="24"/>
          <w:lang w:val="es-ES_tradnl"/>
        </w:rPr>
        <w:t>vigilancia.</w:t>
      </w:r>
      <w:r w:rsidR="0005534E">
        <w:rPr>
          <w:rFonts w:ascii="Times New Roman" w:hAnsi="Times New Roman" w:cs="Times New Roman"/>
          <w:noProof/>
          <w:sz w:val="24"/>
          <w:szCs w:val="24"/>
          <w:lang w:val="es-ES_tradnl"/>
        </w:rPr>
        <w:t xml:space="preserve"> Entonces parece necesario un sistema jurídico de protección de los individuales contra el abuso de las competencias por los poderes públicos.</w:t>
      </w:r>
    </w:p>
    <w:p w14:paraId="10339783" w14:textId="76BBC5E6" w:rsidR="009F6134" w:rsidRDefault="00A95539" w:rsidP="009F6134">
      <w:pPr>
        <w:pStyle w:val="Sinespaciado"/>
        <w:ind w:firstLine="709"/>
        <w:jc w:val="both"/>
        <w:rPr>
          <w:rFonts w:ascii="Times New Roman" w:hAnsi="Times New Roman" w:cs="Times New Roman"/>
          <w:sz w:val="24"/>
          <w:szCs w:val="24"/>
          <w:lang w:val="es-ES_tradnl"/>
        </w:rPr>
      </w:pPr>
      <w:r>
        <w:rPr>
          <w:rFonts w:ascii="Times New Roman" w:hAnsi="Times New Roman" w:cs="Times New Roman"/>
          <w:noProof/>
          <w:sz w:val="24"/>
          <w:szCs w:val="24"/>
          <w:lang w:val="es-ES_tradnl"/>
        </w:rPr>
        <w:t>Ot</w:t>
      </w:r>
      <w:r w:rsidR="00FD37EF">
        <w:rPr>
          <w:rFonts w:ascii="Times New Roman" w:hAnsi="Times New Roman" w:cs="Times New Roman"/>
          <w:noProof/>
          <w:sz w:val="24"/>
          <w:szCs w:val="24"/>
          <w:lang w:val="es-ES_tradnl"/>
        </w:rPr>
        <w:t xml:space="preserve">ro problema </w:t>
      </w:r>
      <w:r>
        <w:rPr>
          <w:rFonts w:ascii="Times New Roman" w:hAnsi="Times New Roman" w:cs="Times New Roman"/>
          <w:noProof/>
          <w:sz w:val="24"/>
          <w:szCs w:val="24"/>
          <w:lang w:val="es-ES_tradnl"/>
        </w:rPr>
        <w:t xml:space="preserve">supone el hecho de que </w:t>
      </w:r>
      <w:r w:rsidR="00FD37EF">
        <w:rPr>
          <w:rFonts w:ascii="Times New Roman" w:hAnsi="Times New Roman" w:cs="Times New Roman"/>
          <w:noProof/>
          <w:sz w:val="24"/>
          <w:szCs w:val="24"/>
          <w:lang w:val="es-ES_tradnl"/>
        </w:rPr>
        <w:t xml:space="preserve">la lucha efectiva contra el terrorismo requiere también una cooperación entre </w:t>
      </w:r>
      <w:r w:rsidR="00012561">
        <w:rPr>
          <w:rFonts w:ascii="Times New Roman" w:hAnsi="Times New Roman" w:cs="Times New Roman"/>
          <w:noProof/>
          <w:sz w:val="24"/>
          <w:szCs w:val="24"/>
          <w:lang w:val="es-ES_tradnl"/>
        </w:rPr>
        <w:t xml:space="preserve">diferentes </w:t>
      </w:r>
      <w:r w:rsidR="00FD37EF">
        <w:rPr>
          <w:rFonts w:ascii="Times New Roman" w:hAnsi="Times New Roman" w:cs="Times New Roman"/>
          <w:noProof/>
          <w:sz w:val="24"/>
          <w:szCs w:val="24"/>
          <w:lang w:val="es-ES_tradnl"/>
        </w:rPr>
        <w:t xml:space="preserve">países, e incluso </w:t>
      </w:r>
      <w:r w:rsidR="00012561">
        <w:rPr>
          <w:rFonts w:ascii="Times New Roman" w:hAnsi="Times New Roman" w:cs="Times New Roman"/>
          <w:noProof/>
          <w:sz w:val="24"/>
          <w:szCs w:val="24"/>
          <w:lang w:val="es-ES_tradnl"/>
        </w:rPr>
        <w:t>un</w:t>
      </w:r>
      <w:r w:rsidR="00FD37EF">
        <w:rPr>
          <w:rFonts w:ascii="Times New Roman" w:hAnsi="Times New Roman" w:cs="Times New Roman"/>
          <w:noProof/>
          <w:sz w:val="24"/>
          <w:szCs w:val="24"/>
          <w:lang w:val="es-ES_tradnl"/>
        </w:rPr>
        <w:t xml:space="preserve"> intercambio de </w:t>
      </w:r>
      <w:r w:rsidR="00012561">
        <w:rPr>
          <w:rFonts w:ascii="Times New Roman" w:hAnsi="Times New Roman" w:cs="Times New Roman"/>
          <w:noProof/>
          <w:sz w:val="24"/>
          <w:szCs w:val="24"/>
          <w:lang w:val="es-ES_tradnl"/>
        </w:rPr>
        <w:t>información</w:t>
      </w:r>
      <w:r w:rsidR="00FD37EF">
        <w:rPr>
          <w:rFonts w:ascii="Times New Roman" w:hAnsi="Times New Roman" w:cs="Times New Roman"/>
          <w:noProof/>
          <w:sz w:val="24"/>
          <w:szCs w:val="24"/>
          <w:lang w:val="es-ES_tradnl"/>
        </w:rPr>
        <w:t xml:space="preserve"> y de </w:t>
      </w:r>
      <w:r w:rsidR="00012561">
        <w:rPr>
          <w:rFonts w:ascii="Times New Roman" w:hAnsi="Times New Roman" w:cs="Times New Roman"/>
          <w:noProof/>
          <w:sz w:val="24"/>
          <w:szCs w:val="24"/>
          <w:lang w:val="es-ES_tradnl"/>
        </w:rPr>
        <w:t>d</w:t>
      </w:r>
      <w:r w:rsidR="00FD37EF">
        <w:rPr>
          <w:rFonts w:ascii="Times New Roman" w:hAnsi="Times New Roman" w:cs="Times New Roman"/>
          <w:noProof/>
          <w:sz w:val="24"/>
          <w:szCs w:val="24"/>
          <w:lang w:val="es-ES_tradnl"/>
        </w:rPr>
        <w:t>atos personales. Hoy en día existe un conflicto entre la Unión Europea y los Estados Unidos relativo a la protección de datos personales y al derecho a la vida</w:t>
      </w:r>
      <w:r w:rsidR="00012561">
        <w:rPr>
          <w:rFonts w:ascii="Times New Roman" w:hAnsi="Times New Roman" w:cs="Times New Roman"/>
          <w:noProof/>
          <w:sz w:val="24"/>
          <w:szCs w:val="24"/>
          <w:lang w:val="es-ES_tradnl"/>
        </w:rPr>
        <w:t xml:space="preserve"> privada por un lado, y a la inj</w:t>
      </w:r>
      <w:r w:rsidR="00FD37EF">
        <w:rPr>
          <w:rFonts w:ascii="Times New Roman" w:hAnsi="Times New Roman" w:cs="Times New Roman"/>
          <w:noProof/>
          <w:sz w:val="24"/>
          <w:szCs w:val="24"/>
          <w:lang w:val="es-ES_tradnl"/>
        </w:rPr>
        <w:t>erencia</w:t>
      </w:r>
      <w:r w:rsidR="00012561">
        <w:rPr>
          <w:rFonts w:ascii="Times New Roman" w:hAnsi="Times New Roman" w:cs="Times New Roman"/>
          <w:noProof/>
          <w:sz w:val="24"/>
          <w:szCs w:val="24"/>
          <w:lang w:val="es-ES_tradnl"/>
        </w:rPr>
        <w:t xml:space="preserve"> de los servicios de </w:t>
      </w:r>
      <w:r w:rsidR="00FD37EF">
        <w:rPr>
          <w:rFonts w:ascii="Times New Roman" w:hAnsi="Times New Roman" w:cs="Times New Roman"/>
          <w:noProof/>
          <w:sz w:val="24"/>
          <w:szCs w:val="24"/>
          <w:lang w:val="es-ES_tradnl"/>
        </w:rPr>
        <w:t xml:space="preserve">vigilancia </w:t>
      </w:r>
      <w:r w:rsidR="00012561">
        <w:rPr>
          <w:rFonts w:ascii="Times New Roman" w:hAnsi="Times New Roman" w:cs="Times New Roman"/>
          <w:noProof/>
          <w:sz w:val="24"/>
          <w:szCs w:val="24"/>
          <w:lang w:val="es-ES_tradnl"/>
        </w:rPr>
        <w:t>estadounidenses</w:t>
      </w:r>
      <w:r w:rsidR="00FD37EF">
        <w:rPr>
          <w:rFonts w:ascii="Times New Roman" w:hAnsi="Times New Roman" w:cs="Times New Roman"/>
          <w:noProof/>
          <w:sz w:val="24"/>
          <w:szCs w:val="24"/>
          <w:lang w:val="es-ES_tradnl"/>
        </w:rPr>
        <w:t xml:space="preserve"> en estos datos personales</w:t>
      </w:r>
      <w:r w:rsidR="00012561">
        <w:rPr>
          <w:rFonts w:ascii="Times New Roman" w:hAnsi="Times New Roman" w:cs="Times New Roman"/>
          <w:noProof/>
          <w:sz w:val="24"/>
          <w:szCs w:val="24"/>
          <w:lang w:val="es-ES_tradnl"/>
        </w:rPr>
        <w:t>,</w:t>
      </w:r>
      <w:r w:rsidR="00FD37EF">
        <w:rPr>
          <w:rFonts w:ascii="Times New Roman" w:hAnsi="Times New Roman" w:cs="Times New Roman"/>
          <w:noProof/>
          <w:sz w:val="24"/>
          <w:szCs w:val="24"/>
          <w:lang w:val="es-ES_tradnl"/>
        </w:rPr>
        <w:t xml:space="preserve"> por el otro. Este problema </w:t>
      </w:r>
      <w:r w:rsidR="00012561">
        <w:rPr>
          <w:rFonts w:ascii="Times New Roman" w:hAnsi="Times New Roman" w:cs="Times New Roman"/>
          <w:noProof/>
          <w:sz w:val="24"/>
          <w:szCs w:val="24"/>
          <w:lang w:val="es-ES_tradnl"/>
        </w:rPr>
        <w:t>está</w:t>
      </w:r>
      <w:r w:rsidR="00FD37EF">
        <w:rPr>
          <w:rFonts w:ascii="Times New Roman" w:hAnsi="Times New Roman" w:cs="Times New Roman"/>
          <w:noProof/>
          <w:sz w:val="24"/>
          <w:szCs w:val="24"/>
          <w:lang w:val="es-ES_tradnl"/>
        </w:rPr>
        <w:t xml:space="preserve"> reflejado por la saga</w:t>
      </w:r>
      <w:r w:rsidR="00526DD3" w:rsidRPr="00903ECD">
        <w:rPr>
          <w:rFonts w:ascii="Times New Roman" w:hAnsi="Times New Roman" w:cs="Times New Roman"/>
          <w:noProof/>
          <w:sz w:val="24"/>
          <w:szCs w:val="24"/>
          <w:lang w:val="es-ES_tradnl"/>
        </w:rPr>
        <w:t xml:space="preserve"> </w:t>
      </w:r>
      <w:r w:rsidR="00526DD3" w:rsidRPr="00903ECD">
        <w:rPr>
          <w:rFonts w:ascii="Times New Roman" w:hAnsi="Times New Roman" w:cs="Times New Roman"/>
          <w:i/>
          <w:iCs/>
          <w:noProof/>
          <w:sz w:val="24"/>
          <w:szCs w:val="24"/>
          <w:lang w:val="es-ES_tradnl"/>
        </w:rPr>
        <w:t>Schrems</w:t>
      </w:r>
      <w:r w:rsidR="00526DD3" w:rsidRPr="00903ECD">
        <w:rPr>
          <w:rStyle w:val="Refdenotaalpie"/>
          <w:rFonts w:ascii="Times New Roman" w:hAnsi="Times New Roman" w:cs="Times New Roman"/>
          <w:i/>
          <w:iCs/>
          <w:noProof/>
          <w:sz w:val="24"/>
          <w:szCs w:val="24"/>
          <w:lang w:val="es-ES_tradnl"/>
        </w:rPr>
        <w:footnoteReference w:id="46"/>
      </w:r>
      <w:r w:rsidR="00526DD3" w:rsidRPr="00903ECD">
        <w:rPr>
          <w:rFonts w:ascii="Times New Roman" w:hAnsi="Times New Roman" w:cs="Times New Roman"/>
          <w:noProof/>
          <w:sz w:val="24"/>
          <w:szCs w:val="24"/>
          <w:lang w:val="es-ES_tradnl"/>
        </w:rPr>
        <w:t>.</w:t>
      </w:r>
      <w:r w:rsidR="00677D3B">
        <w:rPr>
          <w:rFonts w:ascii="Times New Roman" w:hAnsi="Times New Roman" w:cs="Times New Roman"/>
          <w:noProof/>
          <w:sz w:val="24"/>
          <w:szCs w:val="24"/>
          <w:lang w:val="es-ES_tradnl"/>
        </w:rPr>
        <w:t xml:space="preserve"> Como lo ha señalado el Tribunal, </w:t>
      </w:r>
      <w:r w:rsidR="00677D3B" w:rsidRPr="00677D3B">
        <w:rPr>
          <w:rFonts w:ascii="Times New Roman" w:hAnsi="Times New Roman" w:cs="Times New Roman"/>
          <w:sz w:val="24"/>
          <w:szCs w:val="24"/>
          <w:lang w:val="es-ES_tradnl"/>
        </w:rPr>
        <w:t>no se limita a lo estrictamente necesario una normativa que autoriza de forma generalizada la conservación de la totalidad de los datos personales de todas las personas cuyos datos se hayan transferido desde la Unión a Estados Unidos, sin establecer ninguna diferenciación, limitación o excepción en función del objetivo perseguido y sin prever ningún criterio objetivo que permita circunscribir el acceso de las autoridades públicas a los datos y su utilización posterior a fines específicos, estrictamente limitados y propios para justificar la injerencia que constituyen tanto el acceso a esos datos como su utilización.</w:t>
      </w:r>
      <w:r w:rsidR="009F6134">
        <w:rPr>
          <w:rFonts w:ascii="Times New Roman" w:hAnsi="Times New Roman" w:cs="Times New Roman"/>
          <w:sz w:val="24"/>
          <w:szCs w:val="24"/>
          <w:lang w:val="es-ES_tradnl"/>
        </w:rPr>
        <w:t xml:space="preserve"> Los proveedores de servicios cibernéticos, como Google, Facebook o Twitter, c</w:t>
      </w:r>
      <w:r w:rsidR="00012561">
        <w:rPr>
          <w:rFonts w:ascii="Times New Roman" w:hAnsi="Times New Roman" w:cs="Times New Roman"/>
          <w:sz w:val="24"/>
          <w:szCs w:val="24"/>
          <w:lang w:val="es-ES_tradnl"/>
        </w:rPr>
        <w:t xml:space="preserve">olaboran con los servicios de </w:t>
      </w:r>
      <w:r w:rsidR="009F6134">
        <w:rPr>
          <w:rFonts w:ascii="Times New Roman" w:hAnsi="Times New Roman" w:cs="Times New Roman"/>
          <w:sz w:val="24"/>
          <w:szCs w:val="24"/>
          <w:lang w:val="es-ES_tradnl"/>
        </w:rPr>
        <w:t xml:space="preserve">vigilancia </w:t>
      </w:r>
      <w:r w:rsidR="00012561">
        <w:rPr>
          <w:rFonts w:ascii="Times New Roman" w:hAnsi="Times New Roman" w:cs="Times New Roman"/>
          <w:sz w:val="24"/>
          <w:szCs w:val="24"/>
          <w:lang w:val="es-ES_tradnl"/>
        </w:rPr>
        <w:t>estadounidenses</w:t>
      </w:r>
      <w:r w:rsidR="009F6134">
        <w:rPr>
          <w:rFonts w:ascii="Times New Roman" w:hAnsi="Times New Roman" w:cs="Times New Roman"/>
          <w:sz w:val="24"/>
          <w:szCs w:val="24"/>
          <w:lang w:val="es-ES_tradnl"/>
        </w:rPr>
        <w:t xml:space="preserve"> y les ofrecen un amplio acceso a los datos de los usuarios individuales, lo que no es conforme con las reglas del derecho de la Unión. Esta situación perjudica la protección de datos y la lucha contra el terrorismo</w:t>
      </w:r>
      <w:r w:rsidR="00C41DB3">
        <w:rPr>
          <w:rFonts w:ascii="Times New Roman" w:hAnsi="Times New Roman" w:cs="Times New Roman"/>
          <w:sz w:val="24"/>
          <w:szCs w:val="24"/>
          <w:lang w:val="es-ES_tradnl"/>
        </w:rPr>
        <w:t>, por las cuales la cooperación entre la UE y los EEUU es primordial</w:t>
      </w:r>
      <w:r w:rsidR="009F6134">
        <w:rPr>
          <w:rFonts w:ascii="Times New Roman" w:hAnsi="Times New Roman" w:cs="Times New Roman"/>
          <w:sz w:val="24"/>
          <w:szCs w:val="24"/>
          <w:lang w:val="es-ES_tradnl"/>
        </w:rPr>
        <w:t>.</w:t>
      </w:r>
    </w:p>
    <w:p w14:paraId="7532BBA8" w14:textId="1F2A356C" w:rsidR="009A00D5" w:rsidRDefault="00570AEB" w:rsidP="00A70008">
      <w:pPr>
        <w:pStyle w:val="Sinespaciado"/>
        <w:ind w:firstLine="709"/>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 problema </w:t>
      </w:r>
      <w:r w:rsidR="003703CE">
        <w:rPr>
          <w:rFonts w:ascii="Times New Roman" w:hAnsi="Times New Roman" w:cs="Times New Roman"/>
          <w:sz w:val="24"/>
          <w:szCs w:val="24"/>
          <w:lang w:val="es-ES_tradnl"/>
        </w:rPr>
        <w:t xml:space="preserve">mencionado previamente </w:t>
      </w:r>
      <w:r>
        <w:rPr>
          <w:rFonts w:ascii="Times New Roman" w:hAnsi="Times New Roman" w:cs="Times New Roman"/>
          <w:sz w:val="24"/>
          <w:szCs w:val="24"/>
          <w:lang w:val="es-ES_tradnl"/>
        </w:rPr>
        <w:t xml:space="preserve">podemos añadir la </w:t>
      </w:r>
      <w:r w:rsidR="00586EA8">
        <w:rPr>
          <w:rFonts w:ascii="Times New Roman" w:hAnsi="Times New Roman" w:cs="Times New Roman"/>
          <w:sz w:val="24"/>
          <w:szCs w:val="24"/>
          <w:lang w:val="es-ES_tradnl"/>
        </w:rPr>
        <w:t xml:space="preserve">cuestión de la legalidad de la </w:t>
      </w:r>
      <w:r>
        <w:rPr>
          <w:rFonts w:ascii="Times New Roman" w:hAnsi="Times New Roman" w:cs="Times New Roman"/>
          <w:sz w:val="24"/>
          <w:szCs w:val="24"/>
          <w:lang w:val="es-ES_tradnl"/>
        </w:rPr>
        <w:t>vigilanc</w:t>
      </w:r>
      <w:r w:rsidR="00586EA8">
        <w:rPr>
          <w:rFonts w:ascii="Times New Roman" w:hAnsi="Times New Roman" w:cs="Times New Roman"/>
          <w:sz w:val="24"/>
          <w:szCs w:val="24"/>
          <w:lang w:val="es-ES_tradnl"/>
        </w:rPr>
        <w:t xml:space="preserve">ia másiva estratégica. Es una </w:t>
      </w:r>
      <w:r>
        <w:rPr>
          <w:rFonts w:ascii="Times New Roman" w:hAnsi="Times New Roman" w:cs="Times New Roman"/>
          <w:sz w:val="24"/>
          <w:szCs w:val="24"/>
          <w:lang w:val="es-ES_tradnl"/>
        </w:rPr>
        <w:t xml:space="preserve">vigilancia que se aplica sobre una </w:t>
      </w:r>
      <w:r w:rsidR="00586EA8">
        <w:rPr>
          <w:rFonts w:ascii="Times New Roman" w:hAnsi="Times New Roman" w:cs="Times New Roman"/>
          <w:sz w:val="24"/>
          <w:szCs w:val="24"/>
          <w:lang w:val="es-ES_tradnl"/>
        </w:rPr>
        <w:t>sustancial</w:t>
      </w:r>
      <w:r>
        <w:rPr>
          <w:rFonts w:ascii="Times New Roman" w:hAnsi="Times New Roman" w:cs="Times New Roman"/>
          <w:sz w:val="24"/>
          <w:szCs w:val="24"/>
          <w:lang w:val="es-ES_tradnl"/>
        </w:rPr>
        <w:t xml:space="preserve"> parte de poblacione</w:t>
      </w:r>
      <w:r w:rsidR="00586EA8">
        <w:rPr>
          <w:rFonts w:ascii="Times New Roman" w:hAnsi="Times New Roman" w:cs="Times New Roman"/>
          <w:sz w:val="24"/>
          <w:szCs w:val="24"/>
          <w:lang w:val="es-ES_tradnl"/>
        </w:rPr>
        <w:t>s enteras, como los usuarios de</w:t>
      </w:r>
      <w:r>
        <w:rPr>
          <w:rFonts w:ascii="Times New Roman" w:hAnsi="Times New Roman" w:cs="Times New Roman"/>
          <w:sz w:val="24"/>
          <w:szCs w:val="24"/>
          <w:lang w:val="es-ES_tradnl"/>
        </w:rPr>
        <w:t xml:space="preserve"> Twitter o Facebook. Este tipo de vigilancia no está dirigid</w:t>
      </w:r>
      <w:r w:rsidR="00586EA8">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contra los individuales </w:t>
      </w:r>
      <w:r w:rsidR="00586EA8">
        <w:rPr>
          <w:rFonts w:ascii="Times New Roman" w:hAnsi="Times New Roman" w:cs="Times New Roman"/>
          <w:sz w:val="24"/>
          <w:szCs w:val="24"/>
          <w:lang w:val="es-ES_tradnl"/>
        </w:rPr>
        <w:t>particulares</w:t>
      </w:r>
      <w:r>
        <w:rPr>
          <w:rFonts w:ascii="Times New Roman" w:hAnsi="Times New Roman" w:cs="Times New Roman"/>
          <w:sz w:val="24"/>
          <w:szCs w:val="24"/>
          <w:lang w:val="es-ES_tradnl"/>
        </w:rPr>
        <w:t xml:space="preserve">, </w:t>
      </w:r>
      <w:r w:rsidR="00586EA8">
        <w:rPr>
          <w:rFonts w:ascii="Times New Roman" w:hAnsi="Times New Roman" w:cs="Times New Roman"/>
          <w:sz w:val="24"/>
          <w:szCs w:val="24"/>
          <w:lang w:val="es-ES_tradnl"/>
        </w:rPr>
        <w:t>y consiste en usar</w:t>
      </w:r>
      <w:r>
        <w:rPr>
          <w:rFonts w:ascii="Times New Roman" w:hAnsi="Times New Roman" w:cs="Times New Roman"/>
          <w:sz w:val="24"/>
          <w:szCs w:val="24"/>
          <w:lang w:val="es-ES_tradnl"/>
        </w:rPr>
        <w:t xml:space="preserve"> los programas</w:t>
      </w:r>
      <w:r w:rsidR="00586EA8">
        <w:rPr>
          <w:rFonts w:ascii="Times New Roman" w:hAnsi="Times New Roman" w:cs="Times New Roman"/>
          <w:sz w:val="24"/>
          <w:szCs w:val="24"/>
          <w:lang w:val="es-ES_tradnl"/>
        </w:rPr>
        <w:t xml:space="preserve"> que </w:t>
      </w:r>
      <w:r>
        <w:rPr>
          <w:rFonts w:ascii="Times New Roman" w:hAnsi="Times New Roman" w:cs="Times New Roman"/>
          <w:sz w:val="24"/>
          <w:szCs w:val="24"/>
          <w:lang w:val="es-ES_tradnl"/>
        </w:rPr>
        <w:t>analizan todo el tráfico web en búsqueda por las palabras claves, los metadatos u otro contenido determinado. En los Estados Unidos las leyes y</w:t>
      </w:r>
      <w:r w:rsidR="00586EA8">
        <w:rPr>
          <w:rFonts w:ascii="Times New Roman" w:hAnsi="Times New Roman" w:cs="Times New Roman"/>
          <w:sz w:val="24"/>
          <w:szCs w:val="24"/>
          <w:lang w:val="es-ES_tradnl"/>
        </w:rPr>
        <w:t xml:space="preserve"> las prácticas relativas a la </w:t>
      </w:r>
      <w:r>
        <w:rPr>
          <w:rFonts w:ascii="Times New Roman" w:hAnsi="Times New Roman" w:cs="Times New Roman"/>
          <w:sz w:val="24"/>
          <w:szCs w:val="24"/>
          <w:lang w:val="es-ES_tradnl"/>
        </w:rPr>
        <w:t xml:space="preserve">vigilancia másiva </w:t>
      </w:r>
      <w:r>
        <w:rPr>
          <w:rFonts w:ascii="Times New Roman" w:hAnsi="Times New Roman" w:cs="Times New Roman"/>
          <w:sz w:val="24"/>
          <w:szCs w:val="24"/>
          <w:lang w:val="es-ES_tradnl"/>
        </w:rPr>
        <w:lastRenderedPageBreak/>
        <w:t xml:space="preserve">son conformes con la constitución </w:t>
      </w:r>
      <w:r w:rsidR="00586EA8">
        <w:rPr>
          <w:rFonts w:ascii="Times New Roman" w:hAnsi="Times New Roman" w:cs="Times New Roman"/>
          <w:sz w:val="24"/>
          <w:szCs w:val="24"/>
          <w:lang w:val="es-ES_tradnl"/>
        </w:rPr>
        <w:t>estadounidense</w:t>
      </w:r>
      <w:r w:rsidRPr="009A00D5">
        <w:rPr>
          <w:rStyle w:val="Refdenotaalpie"/>
          <w:rFonts w:ascii="Times New Roman" w:hAnsi="Times New Roman" w:cs="Times New Roman"/>
          <w:sz w:val="24"/>
          <w:szCs w:val="24"/>
          <w:lang w:val="es-ES_tradnl"/>
        </w:rPr>
        <w:footnoteReference w:id="47"/>
      </w:r>
      <w:r w:rsidRPr="009A00D5">
        <w:rPr>
          <w:rFonts w:ascii="Times New Roman" w:hAnsi="Times New Roman" w:cs="Times New Roman"/>
          <w:sz w:val="24"/>
          <w:szCs w:val="24"/>
          <w:lang w:val="es-ES_tradnl"/>
        </w:rPr>
        <w:t>.</w:t>
      </w:r>
      <w:r w:rsidR="00A70008" w:rsidRPr="009A00D5">
        <w:rPr>
          <w:rFonts w:ascii="Times New Roman" w:hAnsi="Times New Roman" w:cs="Times New Roman"/>
          <w:sz w:val="24"/>
          <w:szCs w:val="24"/>
          <w:lang w:val="es-ES_tradnl"/>
        </w:rPr>
        <w:t xml:space="preserve"> </w:t>
      </w:r>
      <w:r w:rsidR="00F26248">
        <w:rPr>
          <w:rFonts w:ascii="Times New Roman" w:hAnsi="Times New Roman" w:cs="Times New Roman"/>
          <w:sz w:val="24"/>
          <w:szCs w:val="24"/>
          <w:lang w:val="es-ES_tradnl"/>
        </w:rPr>
        <w:t xml:space="preserve">En Sudáfrica el Tribunal Constitucional declaró que la intercepción masiva </w:t>
      </w:r>
      <w:r w:rsidR="00586EA8">
        <w:rPr>
          <w:rFonts w:ascii="Times New Roman" w:hAnsi="Times New Roman" w:cs="Times New Roman"/>
          <w:sz w:val="24"/>
          <w:szCs w:val="24"/>
          <w:lang w:val="es-ES_tradnl"/>
        </w:rPr>
        <w:t>no poseía</w:t>
      </w:r>
      <w:r w:rsidR="00F26248">
        <w:rPr>
          <w:rFonts w:ascii="Times New Roman" w:hAnsi="Times New Roman" w:cs="Times New Roman"/>
          <w:sz w:val="24"/>
          <w:szCs w:val="24"/>
          <w:lang w:val="es-ES_tradnl"/>
        </w:rPr>
        <w:t xml:space="preserve"> base legal</w:t>
      </w:r>
      <w:r w:rsidR="00F26248">
        <w:rPr>
          <w:rStyle w:val="Refdenotaalpie"/>
          <w:rFonts w:ascii="Times New Roman" w:hAnsi="Times New Roman" w:cs="Times New Roman"/>
          <w:sz w:val="24"/>
          <w:szCs w:val="24"/>
          <w:lang w:val="es-ES_tradnl"/>
        </w:rPr>
        <w:footnoteReference w:id="48"/>
      </w:r>
      <w:r w:rsidR="00F26248">
        <w:rPr>
          <w:rFonts w:ascii="Times New Roman" w:hAnsi="Times New Roman" w:cs="Times New Roman"/>
          <w:sz w:val="24"/>
          <w:szCs w:val="24"/>
          <w:lang w:val="es-ES_tradnl"/>
        </w:rPr>
        <w:t>.</w:t>
      </w:r>
    </w:p>
    <w:p w14:paraId="505011AA" w14:textId="7CDF8B68" w:rsidR="00A70008" w:rsidRDefault="00A70008" w:rsidP="00A70008">
      <w:pPr>
        <w:pStyle w:val="Sinespaciado"/>
        <w:ind w:firstLine="709"/>
        <w:jc w:val="both"/>
        <w:rPr>
          <w:rFonts w:ascii="Times New Roman" w:hAnsi="Times New Roman" w:cs="Times New Roman"/>
          <w:sz w:val="24"/>
          <w:szCs w:val="24"/>
          <w:lang w:val="es-ES_tradnl"/>
        </w:rPr>
      </w:pPr>
      <w:r w:rsidRPr="009A00D5">
        <w:rPr>
          <w:rFonts w:ascii="Times New Roman" w:hAnsi="Times New Roman" w:cs="Times New Roman"/>
          <w:sz w:val="24"/>
          <w:szCs w:val="24"/>
          <w:lang w:val="es-ES_tradnl"/>
        </w:rPr>
        <w:t xml:space="preserve">En Europa el TEDH concluyó que el Artículo 8 del CEDH no prohíbe el uso de la intercepción masiva para proteger la seguridad y otros intereses nacionales esenciales frente a graves amenazas. Además los estados disfrutan de un amplio margen de apreciación al decidir qué tipo de régimen de interceptación es necesario, a estos efectos, para el funcionamiento de tal sistema, el margen de apreciación que se les concede debe ser más estrecho y deberán estar presentes una serie de </w:t>
      </w:r>
      <w:r w:rsidR="0065765C" w:rsidRPr="009A00D5">
        <w:rPr>
          <w:rFonts w:ascii="Times New Roman" w:hAnsi="Times New Roman" w:cs="Times New Roman"/>
          <w:sz w:val="24"/>
          <w:szCs w:val="24"/>
          <w:lang w:val="es-ES_tradnl"/>
        </w:rPr>
        <w:t>salvaguardas</w:t>
      </w:r>
      <w:r w:rsidRPr="009A00D5">
        <w:rPr>
          <w:rFonts w:ascii="Times New Roman" w:hAnsi="Times New Roman" w:cs="Times New Roman"/>
          <w:sz w:val="24"/>
          <w:szCs w:val="24"/>
          <w:lang w:val="es-ES_tradnl"/>
        </w:rPr>
        <w:t>. En este caso hay que aplicar las garantías de la interceptación selectiva: la legislación nacional debe establecer con suficiente claridad los motivos por los cuales la interceptación masiva puede ser autorizada y las circunstancias en las que las comunicaciones de un individuo pueden s</w:t>
      </w:r>
      <w:r w:rsidR="00586EA8">
        <w:rPr>
          <w:rFonts w:ascii="Times New Roman" w:hAnsi="Times New Roman" w:cs="Times New Roman"/>
          <w:sz w:val="24"/>
          <w:szCs w:val="24"/>
          <w:lang w:val="es-ES_tradnl"/>
        </w:rPr>
        <w:t>er interceptadas, pero todo esto</w:t>
      </w:r>
      <w:r w:rsidRPr="009A00D5">
        <w:rPr>
          <w:rFonts w:ascii="Times New Roman" w:hAnsi="Times New Roman" w:cs="Times New Roman"/>
          <w:sz w:val="24"/>
          <w:szCs w:val="24"/>
          <w:lang w:val="es-ES_tradnl"/>
        </w:rPr>
        <w:t xml:space="preserve"> no </w:t>
      </w:r>
      <w:r w:rsidR="00586EA8">
        <w:rPr>
          <w:rFonts w:ascii="Times New Roman" w:hAnsi="Times New Roman" w:cs="Times New Roman"/>
          <w:sz w:val="24"/>
          <w:szCs w:val="24"/>
          <w:lang w:val="es-ES_tradnl"/>
        </w:rPr>
        <w:t>es</w:t>
      </w:r>
      <w:r w:rsidRPr="009A00D5">
        <w:rPr>
          <w:rFonts w:ascii="Times New Roman" w:hAnsi="Times New Roman" w:cs="Times New Roman"/>
          <w:sz w:val="24"/>
          <w:szCs w:val="24"/>
          <w:lang w:val="es-ES_tradnl"/>
        </w:rPr>
        <w:t xml:space="preserve"> suficiente. Adicionalmente</w:t>
      </w:r>
      <w:r w:rsidR="00586EA8">
        <w:rPr>
          <w:rFonts w:ascii="Times New Roman" w:hAnsi="Times New Roman" w:cs="Times New Roman"/>
          <w:sz w:val="24"/>
          <w:szCs w:val="24"/>
          <w:lang w:val="es-ES_tradnl"/>
        </w:rPr>
        <w:t>,</w:t>
      </w:r>
      <w:r w:rsidRPr="009A00D5">
        <w:rPr>
          <w:rFonts w:ascii="Times New Roman" w:hAnsi="Times New Roman" w:cs="Times New Roman"/>
          <w:sz w:val="24"/>
          <w:szCs w:val="24"/>
          <w:lang w:val="es-ES_tradnl"/>
        </w:rPr>
        <w:t xml:space="preserve"> e</w:t>
      </w:r>
      <w:r w:rsidR="00586EA8">
        <w:rPr>
          <w:rFonts w:ascii="Times New Roman" w:hAnsi="Times New Roman" w:cs="Times New Roman"/>
          <w:sz w:val="24"/>
          <w:szCs w:val="24"/>
          <w:lang w:val="es-ES_tradnl"/>
        </w:rPr>
        <w:t xml:space="preserve">l proceso de aplicación de la </w:t>
      </w:r>
      <w:r w:rsidRPr="009A00D5">
        <w:rPr>
          <w:rFonts w:ascii="Times New Roman" w:hAnsi="Times New Roman" w:cs="Times New Roman"/>
          <w:sz w:val="24"/>
          <w:szCs w:val="24"/>
          <w:lang w:val="es-ES_tradnl"/>
        </w:rPr>
        <w:t xml:space="preserve">vigilancia masiva debe estar sujeto a “salvaguardas de extremo a extremo”, lo que significa que, a nivel interno, debe hacerse una evaluación en cada etapa del proceso acerca de la necesidad y proporcionalidad de las medidas que se toman; que la intercepción masiva debe estar sujeta a </w:t>
      </w:r>
      <w:r w:rsidR="0065765C">
        <w:rPr>
          <w:rFonts w:ascii="Times New Roman" w:hAnsi="Times New Roman" w:cs="Times New Roman"/>
          <w:sz w:val="24"/>
          <w:szCs w:val="24"/>
          <w:lang w:val="es-ES_tradnl"/>
        </w:rPr>
        <w:t xml:space="preserve">una </w:t>
      </w:r>
      <w:r w:rsidRPr="009A00D5">
        <w:rPr>
          <w:rFonts w:ascii="Times New Roman" w:hAnsi="Times New Roman" w:cs="Times New Roman"/>
          <w:sz w:val="24"/>
          <w:szCs w:val="24"/>
          <w:lang w:val="es-ES_tradnl"/>
        </w:rPr>
        <w:t xml:space="preserve">autorización independiente desde el principio, cuando el objeto y alcance de la operación se están definiendo; y que la operación debe estar sujeta a una supervisión y revisión independiente </w:t>
      </w:r>
      <w:r w:rsidRPr="009A00D5">
        <w:rPr>
          <w:rFonts w:ascii="Times New Roman" w:hAnsi="Times New Roman" w:cs="Times New Roman"/>
          <w:i/>
          <w:iCs/>
          <w:sz w:val="24"/>
          <w:szCs w:val="24"/>
          <w:lang w:val="es-ES_tradnl"/>
        </w:rPr>
        <w:t>ex post facto</w:t>
      </w:r>
      <w:r w:rsidR="009A00D5">
        <w:rPr>
          <w:rStyle w:val="Refdenotaalpie"/>
          <w:rFonts w:ascii="Times New Roman" w:hAnsi="Times New Roman" w:cs="Times New Roman"/>
          <w:i/>
          <w:iCs/>
          <w:sz w:val="24"/>
          <w:szCs w:val="24"/>
          <w:lang w:val="es-ES_tradnl"/>
        </w:rPr>
        <w:footnoteReference w:id="49"/>
      </w:r>
      <w:r w:rsidR="009A00D5" w:rsidRPr="009A00D5">
        <w:rPr>
          <w:rFonts w:ascii="Times New Roman" w:hAnsi="Times New Roman" w:cs="Times New Roman"/>
          <w:sz w:val="24"/>
          <w:szCs w:val="24"/>
          <w:lang w:val="es-ES_tradnl"/>
        </w:rPr>
        <w:t>.</w:t>
      </w:r>
    </w:p>
    <w:p w14:paraId="1A3D2C9C" w14:textId="478FCC7D" w:rsidR="00C41DB3" w:rsidRPr="00C41DB3" w:rsidRDefault="00C41DB3" w:rsidP="00A70008">
      <w:pPr>
        <w:pStyle w:val="Sinespaciado"/>
        <w:ind w:firstLine="709"/>
        <w:jc w:val="both"/>
        <w:rPr>
          <w:sz w:val="23"/>
          <w:szCs w:val="23"/>
          <w:lang w:val="es-ES_tradnl"/>
        </w:rPr>
      </w:pPr>
      <w:r>
        <w:rPr>
          <w:rFonts w:ascii="Times New Roman" w:hAnsi="Times New Roman" w:cs="Times New Roman"/>
          <w:sz w:val="24"/>
          <w:szCs w:val="24"/>
          <w:lang w:val="es-ES_tradnl"/>
        </w:rPr>
        <w:t xml:space="preserve">Hay que concluir que las nuevas tecnologías permiten a los poderes públicos usar </w:t>
      </w:r>
      <w:r w:rsidR="0065765C">
        <w:rPr>
          <w:rFonts w:ascii="Times New Roman" w:hAnsi="Times New Roman" w:cs="Times New Roman"/>
          <w:sz w:val="24"/>
          <w:szCs w:val="24"/>
          <w:lang w:val="es-ES_tradnl"/>
        </w:rPr>
        <w:t xml:space="preserve">medidas </w:t>
      </w:r>
      <w:r>
        <w:rPr>
          <w:rFonts w:ascii="Times New Roman" w:hAnsi="Times New Roman" w:cs="Times New Roman"/>
          <w:sz w:val="24"/>
          <w:szCs w:val="24"/>
          <w:lang w:val="es-ES_tradnl"/>
        </w:rPr>
        <w:t xml:space="preserve">cada vez más eficaces </w:t>
      </w:r>
      <w:r w:rsidR="0065765C">
        <w:rPr>
          <w:rFonts w:ascii="Times New Roman" w:hAnsi="Times New Roman" w:cs="Times New Roman"/>
          <w:sz w:val="24"/>
          <w:szCs w:val="24"/>
          <w:lang w:val="es-ES_tradnl"/>
        </w:rPr>
        <w:t>en</w:t>
      </w:r>
      <w:r>
        <w:rPr>
          <w:rFonts w:ascii="Times New Roman" w:hAnsi="Times New Roman" w:cs="Times New Roman"/>
          <w:sz w:val="24"/>
          <w:szCs w:val="24"/>
          <w:lang w:val="es-ES_tradnl"/>
        </w:rPr>
        <w:t xml:space="preserve"> la lucha contra el terrorismo, porque estas herramientas facilitan la vigilancia. </w:t>
      </w:r>
      <w:r w:rsidR="0065765C">
        <w:rPr>
          <w:rFonts w:ascii="Times New Roman" w:hAnsi="Times New Roman" w:cs="Times New Roman"/>
          <w:sz w:val="24"/>
          <w:szCs w:val="24"/>
          <w:lang w:val="es-ES_tradnl"/>
        </w:rPr>
        <w:t>Sin embargo</w:t>
      </w:r>
      <w:r>
        <w:rPr>
          <w:rFonts w:ascii="Times New Roman" w:hAnsi="Times New Roman" w:cs="Times New Roman"/>
          <w:sz w:val="24"/>
          <w:szCs w:val="24"/>
          <w:lang w:val="es-ES_tradnl"/>
        </w:rPr>
        <w:t xml:space="preserve"> las autoridades no pueden actúar sin ningún control o de una manera illimitada porque los individuales inocentes tienen sus derechos a la privacidad y a la protección de datos personales. Estos derechos serán protegidos si existe un sistema de control jurídico </w:t>
      </w:r>
      <w:r>
        <w:rPr>
          <w:rFonts w:ascii="Times New Roman" w:hAnsi="Times New Roman" w:cs="Times New Roman"/>
          <w:i/>
          <w:iCs/>
          <w:sz w:val="24"/>
          <w:szCs w:val="24"/>
          <w:lang w:val="es-ES_tradnl"/>
        </w:rPr>
        <w:t>ex post</w:t>
      </w:r>
      <w:r>
        <w:rPr>
          <w:rFonts w:ascii="Times New Roman" w:hAnsi="Times New Roman" w:cs="Times New Roman"/>
          <w:sz w:val="24"/>
          <w:szCs w:val="24"/>
          <w:lang w:val="es-ES_tradnl"/>
        </w:rPr>
        <w:t>.</w:t>
      </w:r>
    </w:p>
    <w:p w14:paraId="53C961E4" w14:textId="77777777" w:rsidR="003C6FD6" w:rsidRPr="00903ECD" w:rsidRDefault="003C6FD6" w:rsidP="003C6FD6">
      <w:pPr>
        <w:pStyle w:val="Sinespaciado"/>
        <w:jc w:val="both"/>
        <w:rPr>
          <w:rFonts w:ascii="Times New Roman" w:hAnsi="Times New Roman" w:cs="Times New Roman"/>
          <w:noProof/>
          <w:sz w:val="24"/>
          <w:szCs w:val="24"/>
          <w:lang w:val="es-ES_tradnl"/>
        </w:rPr>
      </w:pPr>
    </w:p>
    <w:p w14:paraId="578BE356" w14:textId="2E5F2E9E" w:rsidR="003C6FD6" w:rsidRPr="003C6FD6" w:rsidRDefault="003C6FD6" w:rsidP="003C6FD6">
      <w:pPr>
        <w:pStyle w:val="Sinespaciado"/>
        <w:numPr>
          <w:ilvl w:val="0"/>
          <w:numId w:val="2"/>
        </w:numPr>
        <w:jc w:val="both"/>
        <w:rPr>
          <w:rFonts w:ascii="Times New Roman" w:hAnsi="Times New Roman" w:cs="Times New Roman"/>
          <w:b/>
          <w:bCs/>
          <w:noProof/>
          <w:sz w:val="24"/>
          <w:szCs w:val="24"/>
          <w:lang w:val="es-ES_tradnl"/>
        </w:rPr>
      </w:pPr>
      <w:r>
        <w:rPr>
          <w:rFonts w:ascii="Times New Roman" w:hAnsi="Times New Roman" w:cs="Times New Roman"/>
          <w:b/>
          <w:bCs/>
          <w:noProof/>
          <w:sz w:val="24"/>
          <w:szCs w:val="24"/>
          <w:lang w:val="es-ES_tradnl"/>
        </w:rPr>
        <w:t>Resumen</w:t>
      </w:r>
    </w:p>
    <w:p w14:paraId="7858280B" w14:textId="77777777" w:rsidR="003C6FD6" w:rsidRPr="00903ECD" w:rsidRDefault="003C6FD6" w:rsidP="00EE329E">
      <w:pPr>
        <w:pStyle w:val="Sinespaciado"/>
        <w:ind w:firstLine="709"/>
        <w:jc w:val="both"/>
        <w:rPr>
          <w:rFonts w:ascii="Times New Roman" w:hAnsi="Times New Roman" w:cs="Times New Roman"/>
          <w:noProof/>
          <w:sz w:val="24"/>
          <w:szCs w:val="24"/>
          <w:lang w:val="es-ES_tradnl"/>
        </w:rPr>
      </w:pPr>
    </w:p>
    <w:p w14:paraId="3708EEAA" w14:textId="4BF449B1" w:rsidR="003C1E3A" w:rsidRPr="001F07A2" w:rsidRDefault="001F07A2" w:rsidP="001F07A2">
      <w:pPr>
        <w:pStyle w:val="Sinespaciado"/>
        <w:ind w:firstLine="709"/>
        <w:jc w:val="both"/>
        <w:rPr>
          <w:rFonts w:ascii="Times New Roman" w:hAnsi="Times New Roman" w:cs="Times New Roman"/>
          <w:noProof/>
          <w:sz w:val="24"/>
          <w:szCs w:val="24"/>
          <w:lang w:val="es-ES_tradnl"/>
        </w:rPr>
      </w:pPr>
      <w:r w:rsidRPr="001F07A2">
        <w:rPr>
          <w:rFonts w:ascii="Times New Roman" w:hAnsi="Times New Roman" w:cs="Times New Roman"/>
          <w:noProof/>
          <w:sz w:val="24"/>
          <w:szCs w:val="24"/>
          <w:lang w:val="es-ES_tradnl"/>
        </w:rPr>
        <w:t xml:space="preserve">Vivimos en una era cibernética que permite a todo el mundo </w:t>
      </w:r>
      <w:r w:rsidR="0065765C">
        <w:rPr>
          <w:rFonts w:ascii="Times New Roman" w:hAnsi="Times New Roman" w:cs="Times New Roman"/>
          <w:noProof/>
          <w:sz w:val="24"/>
          <w:szCs w:val="24"/>
          <w:lang w:val="es-ES_tradnl"/>
        </w:rPr>
        <w:t>usar</w:t>
      </w:r>
      <w:r w:rsidRPr="001F07A2">
        <w:rPr>
          <w:rFonts w:ascii="Times New Roman" w:hAnsi="Times New Roman" w:cs="Times New Roman"/>
          <w:noProof/>
          <w:sz w:val="24"/>
          <w:szCs w:val="24"/>
          <w:lang w:val="es-ES_tradnl"/>
        </w:rPr>
        <w:t xml:space="preserve"> las novedades técnicas. También los terroristas pueden disfrutar de ellas para cometer los actos del ciberterrorismo. Para luchar contra el terrorismo cibernético se puede usar el derecho penal y no hay necesidad de créar nuevas definiciones en los códigos penales. También</w:t>
      </w:r>
      <w:r w:rsidR="0065765C">
        <w:rPr>
          <w:rFonts w:ascii="Times New Roman" w:hAnsi="Times New Roman" w:cs="Times New Roman"/>
          <w:noProof/>
          <w:sz w:val="24"/>
          <w:szCs w:val="24"/>
          <w:lang w:val="es-ES_tradnl"/>
        </w:rPr>
        <w:t>,</w:t>
      </w:r>
      <w:r w:rsidRPr="001F07A2">
        <w:rPr>
          <w:rFonts w:ascii="Times New Roman" w:hAnsi="Times New Roman" w:cs="Times New Roman"/>
          <w:noProof/>
          <w:sz w:val="24"/>
          <w:szCs w:val="24"/>
          <w:lang w:val="es-ES_tradnl"/>
        </w:rPr>
        <w:t xml:space="preserve"> se puede aplicar las sanciones económicas para apartar a los terroristas de los fuentes de su financia</w:t>
      </w:r>
      <w:r w:rsidR="0065765C">
        <w:rPr>
          <w:rFonts w:ascii="Times New Roman" w:hAnsi="Times New Roman" w:cs="Times New Roman"/>
          <w:noProof/>
          <w:sz w:val="24"/>
          <w:szCs w:val="24"/>
          <w:lang w:val="es-ES_tradnl"/>
        </w:rPr>
        <w:t>ción</w:t>
      </w:r>
      <w:r w:rsidRPr="001F07A2">
        <w:rPr>
          <w:rFonts w:ascii="Times New Roman" w:hAnsi="Times New Roman" w:cs="Times New Roman"/>
          <w:noProof/>
          <w:sz w:val="24"/>
          <w:szCs w:val="24"/>
          <w:lang w:val="es-ES_tradnl"/>
        </w:rPr>
        <w:t>.</w:t>
      </w:r>
    </w:p>
    <w:p w14:paraId="6EA312C0" w14:textId="22127E9C" w:rsidR="001F07A2" w:rsidRDefault="001F07A2" w:rsidP="001F07A2">
      <w:pPr>
        <w:pStyle w:val="Sinespaciado"/>
        <w:ind w:firstLine="709"/>
        <w:jc w:val="both"/>
        <w:rPr>
          <w:rFonts w:ascii="Times New Roman" w:hAnsi="Times New Roman" w:cs="Times New Roman"/>
          <w:noProof/>
          <w:sz w:val="24"/>
          <w:szCs w:val="24"/>
          <w:lang w:val="es-ES_tradnl"/>
        </w:rPr>
      </w:pPr>
      <w:r w:rsidRPr="001F07A2">
        <w:rPr>
          <w:rFonts w:ascii="Times New Roman" w:hAnsi="Times New Roman" w:cs="Times New Roman"/>
          <w:noProof/>
          <w:sz w:val="24"/>
          <w:szCs w:val="24"/>
          <w:lang w:val="es-ES_tradnl"/>
        </w:rPr>
        <w:t xml:space="preserve">Lo que </w:t>
      </w:r>
      <w:r>
        <w:rPr>
          <w:rFonts w:ascii="Times New Roman" w:hAnsi="Times New Roman" w:cs="Times New Roman"/>
          <w:noProof/>
          <w:sz w:val="24"/>
          <w:szCs w:val="24"/>
          <w:lang w:val="es-ES_tradnl"/>
        </w:rPr>
        <w:t xml:space="preserve">es problemático, es el uso de las fuerzas armadas. </w:t>
      </w:r>
      <w:r w:rsidR="0065765C">
        <w:rPr>
          <w:rFonts w:ascii="Times New Roman" w:hAnsi="Times New Roman" w:cs="Times New Roman"/>
          <w:noProof/>
          <w:sz w:val="24"/>
          <w:szCs w:val="24"/>
          <w:lang w:val="es-ES_tradnl"/>
        </w:rPr>
        <w:t>En mi opinión</w:t>
      </w:r>
      <w:r>
        <w:rPr>
          <w:rFonts w:ascii="Times New Roman" w:hAnsi="Times New Roman" w:cs="Times New Roman"/>
          <w:noProof/>
          <w:sz w:val="24"/>
          <w:szCs w:val="24"/>
          <w:lang w:val="es-ES_tradnl"/>
        </w:rPr>
        <w:t>, se puede referir a es</w:t>
      </w:r>
      <w:r w:rsidR="0065765C">
        <w:rPr>
          <w:rFonts w:ascii="Times New Roman" w:hAnsi="Times New Roman" w:cs="Times New Roman"/>
          <w:noProof/>
          <w:sz w:val="24"/>
          <w:szCs w:val="24"/>
          <w:lang w:val="es-ES_tradnl"/>
        </w:rPr>
        <w:t>te uso cuando el ciberataque cre</w:t>
      </w:r>
      <w:r>
        <w:rPr>
          <w:rFonts w:ascii="Times New Roman" w:hAnsi="Times New Roman" w:cs="Times New Roman"/>
          <w:noProof/>
          <w:sz w:val="24"/>
          <w:szCs w:val="24"/>
          <w:lang w:val="es-ES_tradnl"/>
        </w:rPr>
        <w:t xml:space="preserve">a una amenaza a la infraestructura crítica y por </w:t>
      </w:r>
      <w:r w:rsidR="0065765C">
        <w:rPr>
          <w:rFonts w:ascii="Times New Roman" w:hAnsi="Times New Roman" w:cs="Times New Roman"/>
          <w:noProof/>
          <w:sz w:val="24"/>
          <w:szCs w:val="24"/>
          <w:lang w:val="es-ES_tradnl"/>
        </w:rPr>
        <w:t>tanto</w:t>
      </w:r>
      <w:r>
        <w:rPr>
          <w:rFonts w:ascii="Times New Roman" w:hAnsi="Times New Roman" w:cs="Times New Roman"/>
          <w:noProof/>
          <w:sz w:val="24"/>
          <w:szCs w:val="24"/>
          <w:lang w:val="es-ES_tradnl"/>
        </w:rPr>
        <w:t xml:space="preserve"> a la vida humana. No será proporcionado el uso de las fuerzas armadas en caso de un riesgo para los sistemas financieros y bancarios.</w:t>
      </w:r>
    </w:p>
    <w:p w14:paraId="3E8139F8" w14:textId="6159DCC0" w:rsidR="001F07A2" w:rsidRDefault="001F07A2" w:rsidP="001F07A2">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Estas nuevas amenazas causaron por su parte una necesidad de imponer nuevas obligaciones a las entidades públicas o a las empresas que gestionan la infraestructura crítica. </w:t>
      </w:r>
      <w:r w:rsidR="0065765C">
        <w:rPr>
          <w:rFonts w:ascii="Times New Roman" w:hAnsi="Times New Roman" w:cs="Times New Roman"/>
          <w:noProof/>
          <w:sz w:val="24"/>
          <w:szCs w:val="24"/>
          <w:lang w:val="es-ES_tradnl"/>
        </w:rPr>
        <w:t>Estas entidades</w:t>
      </w:r>
      <w:r>
        <w:rPr>
          <w:rFonts w:ascii="Times New Roman" w:hAnsi="Times New Roman" w:cs="Times New Roman"/>
          <w:noProof/>
          <w:sz w:val="24"/>
          <w:szCs w:val="24"/>
          <w:lang w:val="es-ES_tradnl"/>
        </w:rPr>
        <w:t xml:space="preserve"> tienen que estar preparadas para las posibilidades de ciberataques y tienen que prevenirl</w:t>
      </w:r>
      <w:r w:rsidR="0065765C">
        <w:rPr>
          <w:rFonts w:ascii="Times New Roman" w:hAnsi="Times New Roman" w:cs="Times New Roman"/>
          <w:noProof/>
          <w:sz w:val="24"/>
          <w:szCs w:val="24"/>
          <w:lang w:val="es-ES_tradnl"/>
        </w:rPr>
        <w:t>o</w:t>
      </w:r>
      <w:r>
        <w:rPr>
          <w:rFonts w:ascii="Times New Roman" w:hAnsi="Times New Roman" w:cs="Times New Roman"/>
          <w:noProof/>
          <w:sz w:val="24"/>
          <w:szCs w:val="24"/>
          <w:lang w:val="es-ES_tradnl"/>
        </w:rPr>
        <w:t>s. Por eso</w:t>
      </w:r>
      <w:r w:rsidR="0065765C">
        <w:rPr>
          <w:rFonts w:ascii="Times New Roman" w:hAnsi="Times New Roman" w:cs="Times New Roman"/>
          <w:noProof/>
          <w:sz w:val="24"/>
          <w:szCs w:val="24"/>
          <w:lang w:val="es-ES_tradnl"/>
        </w:rPr>
        <w:t>,</w:t>
      </w:r>
      <w:r>
        <w:rPr>
          <w:rFonts w:ascii="Times New Roman" w:hAnsi="Times New Roman" w:cs="Times New Roman"/>
          <w:noProof/>
          <w:sz w:val="24"/>
          <w:szCs w:val="24"/>
          <w:lang w:val="es-ES_tradnl"/>
        </w:rPr>
        <w:t xml:space="preserve"> </w:t>
      </w:r>
      <w:r w:rsidR="0065765C">
        <w:rPr>
          <w:rFonts w:ascii="Times New Roman" w:hAnsi="Times New Roman" w:cs="Times New Roman"/>
          <w:noProof/>
          <w:sz w:val="24"/>
          <w:szCs w:val="24"/>
          <w:lang w:val="es-ES_tradnl"/>
        </w:rPr>
        <w:t xml:space="preserve">en los últimos años </w:t>
      </w:r>
      <w:r>
        <w:rPr>
          <w:rFonts w:ascii="Times New Roman" w:hAnsi="Times New Roman" w:cs="Times New Roman"/>
          <w:noProof/>
          <w:sz w:val="24"/>
          <w:szCs w:val="24"/>
          <w:lang w:val="es-ES_tradnl"/>
        </w:rPr>
        <w:t>las leyes relativas al ciberterrorismo se han concentrado en los aspectos de protección y de prevención.</w:t>
      </w:r>
    </w:p>
    <w:p w14:paraId="498FFCED" w14:textId="2858A594" w:rsidR="001F10DF" w:rsidRDefault="001F10DF" w:rsidP="001F07A2">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lastRenderedPageBreak/>
        <w:t xml:space="preserve">Los terroristas pueden usar las nuevas tecnologías para cometer los crímenes relacionados con el terrorismo, como la captación para el terrorismo o el adiestramiento para el terrorismo. Sobre todo, el Internet sirve desgraciadamente a la propaganda y a la incitación al terrorismo. Por un lado, la comunidad internacional tiene que luchar contra las expresiones del odio o del apoyo a </w:t>
      </w:r>
      <w:r w:rsidR="0065765C">
        <w:rPr>
          <w:rFonts w:ascii="Times New Roman" w:hAnsi="Times New Roman" w:cs="Times New Roman"/>
          <w:noProof/>
          <w:sz w:val="24"/>
          <w:szCs w:val="24"/>
          <w:lang w:val="es-ES_tradnl"/>
        </w:rPr>
        <w:t xml:space="preserve">los </w:t>
      </w:r>
      <w:r>
        <w:rPr>
          <w:rFonts w:ascii="Times New Roman" w:hAnsi="Times New Roman" w:cs="Times New Roman"/>
          <w:noProof/>
          <w:sz w:val="24"/>
          <w:szCs w:val="24"/>
          <w:lang w:val="es-ES_tradnl"/>
        </w:rPr>
        <w:t>actos terroristas o grupos. Por otro</w:t>
      </w:r>
      <w:r w:rsidR="0065765C">
        <w:rPr>
          <w:rFonts w:ascii="Times New Roman" w:hAnsi="Times New Roman" w:cs="Times New Roman"/>
          <w:noProof/>
          <w:sz w:val="24"/>
          <w:szCs w:val="24"/>
          <w:lang w:val="es-ES_tradnl"/>
        </w:rPr>
        <w:t xml:space="preserve"> lado</w:t>
      </w:r>
      <w:r>
        <w:rPr>
          <w:rFonts w:ascii="Times New Roman" w:hAnsi="Times New Roman" w:cs="Times New Roman"/>
          <w:noProof/>
          <w:sz w:val="24"/>
          <w:szCs w:val="24"/>
          <w:lang w:val="es-ES_tradnl"/>
        </w:rPr>
        <w:t>, no se debería usar las mismas medidas prara lucha</w:t>
      </w:r>
      <w:r w:rsidR="0065765C">
        <w:rPr>
          <w:rFonts w:ascii="Times New Roman" w:hAnsi="Times New Roman" w:cs="Times New Roman"/>
          <w:noProof/>
          <w:sz w:val="24"/>
          <w:szCs w:val="24"/>
          <w:lang w:val="es-ES_tradnl"/>
        </w:rPr>
        <w:t>r</w:t>
      </w:r>
      <w:r>
        <w:rPr>
          <w:rFonts w:ascii="Times New Roman" w:hAnsi="Times New Roman" w:cs="Times New Roman"/>
          <w:noProof/>
          <w:sz w:val="24"/>
          <w:szCs w:val="24"/>
          <w:lang w:val="es-ES_tradnl"/>
        </w:rPr>
        <w:t xml:space="preserve"> </w:t>
      </w:r>
      <w:r w:rsidR="0065765C">
        <w:rPr>
          <w:rFonts w:ascii="Times New Roman" w:hAnsi="Times New Roman" w:cs="Times New Roman"/>
          <w:noProof/>
          <w:sz w:val="24"/>
          <w:szCs w:val="24"/>
          <w:lang w:val="es-ES_tradnl"/>
        </w:rPr>
        <w:t>contra la oposición política. A</w:t>
      </w:r>
      <w:r>
        <w:rPr>
          <w:rFonts w:ascii="Times New Roman" w:hAnsi="Times New Roman" w:cs="Times New Roman"/>
          <w:noProof/>
          <w:sz w:val="24"/>
          <w:szCs w:val="24"/>
          <w:lang w:val="es-ES_tradnl"/>
        </w:rPr>
        <w:t>parte de la responsabilidad penal por la incitación al terrorismo, la Unión Europea creó un mecanismo de eliminación del contenido terrorista del Internet.</w:t>
      </w:r>
    </w:p>
    <w:p w14:paraId="4CD44224" w14:textId="08025FD6" w:rsidR="001F10DF" w:rsidRDefault="001F10DF" w:rsidP="001F07A2">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Por </w:t>
      </w:r>
      <w:r w:rsidR="0065765C">
        <w:rPr>
          <w:rFonts w:ascii="Times New Roman" w:hAnsi="Times New Roman" w:cs="Times New Roman"/>
          <w:noProof/>
          <w:sz w:val="24"/>
          <w:szCs w:val="24"/>
          <w:lang w:val="es-ES_tradnl"/>
        </w:rPr>
        <w:t>último</w:t>
      </w:r>
      <w:r>
        <w:rPr>
          <w:rFonts w:ascii="Times New Roman" w:hAnsi="Times New Roman" w:cs="Times New Roman"/>
          <w:noProof/>
          <w:sz w:val="24"/>
          <w:szCs w:val="24"/>
          <w:lang w:val="es-ES_tradnl"/>
        </w:rPr>
        <w:t xml:space="preserve">, los poderes públicos utilizan las nuevas technologías para detectar las actividades terroristas. La era cibernética ofrece </w:t>
      </w:r>
      <w:r w:rsidR="0065765C">
        <w:rPr>
          <w:rFonts w:ascii="Times New Roman" w:hAnsi="Times New Roman" w:cs="Times New Roman"/>
          <w:noProof/>
          <w:sz w:val="24"/>
          <w:szCs w:val="24"/>
          <w:lang w:val="es-ES_tradnl"/>
        </w:rPr>
        <w:t xml:space="preserve">unas herramientas de vigilancia </w:t>
      </w:r>
      <w:r>
        <w:rPr>
          <w:rFonts w:ascii="Times New Roman" w:hAnsi="Times New Roman" w:cs="Times New Roman"/>
          <w:noProof/>
          <w:sz w:val="24"/>
          <w:szCs w:val="24"/>
          <w:lang w:val="es-ES_tradnl"/>
        </w:rPr>
        <w:t>cada vez mejores</w:t>
      </w:r>
      <w:r w:rsidR="0065765C">
        <w:rPr>
          <w:rFonts w:ascii="Times New Roman" w:hAnsi="Times New Roman" w:cs="Times New Roman"/>
          <w:noProof/>
          <w:sz w:val="24"/>
          <w:szCs w:val="24"/>
          <w:lang w:val="es-ES_tradnl"/>
        </w:rPr>
        <w:t xml:space="preserve">, e incluso la </w:t>
      </w:r>
      <w:r>
        <w:rPr>
          <w:rFonts w:ascii="Times New Roman" w:hAnsi="Times New Roman" w:cs="Times New Roman"/>
          <w:noProof/>
          <w:sz w:val="24"/>
          <w:szCs w:val="24"/>
          <w:lang w:val="es-ES_tradnl"/>
        </w:rPr>
        <w:t>vigilancia másiva. El abuso de estas competencias puede violar el derecho a la privacidad o a la protección de datos personales.</w:t>
      </w:r>
    </w:p>
    <w:p w14:paraId="1950CA9A" w14:textId="185872FA" w:rsidR="001F10DF" w:rsidRPr="001F10DF" w:rsidRDefault="001F10DF" w:rsidP="001F07A2">
      <w:pPr>
        <w:pStyle w:val="Sinespaciado"/>
        <w:ind w:firstLine="709"/>
        <w:jc w:val="both"/>
        <w:rPr>
          <w:rFonts w:ascii="Times New Roman" w:hAnsi="Times New Roman" w:cs="Times New Roman"/>
          <w:noProof/>
          <w:sz w:val="24"/>
          <w:szCs w:val="24"/>
          <w:lang w:val="es-ES_tradnl"/>
        </w:rPr>
      </w:pPr>
      <w:r>
        <w:rPr>
          <w:rFonts w:ascii="Times New Roman" w:hAnsi="Times New Roman" w:cs="Times New Roman"/>
          <w:noProof/>
          <w:sz w:val="24"/>
          <w:szCs w:val="24"/>
          <w:lang w:val="es-ES_tradnl"/>
        </w:rPr>
        <w:t xml:space="preserve">Lo que es importante en todos los problemas discutidos en la ponencia son los límites de competencias de las autoridades públicas. </w:t>
      </w:r>
      <w:r w:rsidR="0065765C">
        <w:rPr>
          <w:rFonts w:ascii="Times New Roman" w:hAnsi="Times New Roman" w:cs="Times New Roman"/>
          <w:noProof/>
          <w:sz w:val="24"/>
          <w:szCs w:val="24"/>
          <w:lang w:val="es-ES_tradnl"/>
        </w:rPr>
        <w:t xml:space="preserve">Éstos </w:t>
      </w:r>
      <w:r>
        <w:rPr>
          <w:rFonts w:ascii="Times New Roman" w:hAnsi="Times New Roman" w:cs="Times New Roman"/>
          <w:noProof/>
          <w:sz w:val="24"/>
          <w:szCs w:val="24"/>
          <w:lang w:val="es-ES_tradnl"/>
        </w:rPr>
        <w:t xml:space="preserve">no deberían actuar de una manera desproporcional o illegal. La era cibernética y la lucha contra el terrorismo no deberían </w:t>
      </w:r>
      <w:r w:rsidR="0065765C">
        <w:rPr>
          <w:rFonts w:ascii="Times New Roman" w:hAnsi="Times New Roman" w:cs="Times New Roman"/>
          <w:noProof/>
          <w:sz w:val="24"/>
          <w:szCs w:val="24"/>
          <w:lang w:val="es-ES_tradnl"/>
        </w:rPr>
        <w:t>provocar</w:t>
      </w:r>
      <w:r>
        <w:rPr>
          <w:rFonts w:ascii="Times New Roman" w:hAnsi="Times New Roman" w:cs="Times New Roman"/>
          <w:noProof/>
          <w:sz w:val="24"/>
          <w:szCs w:val="24"/>
          <w:lang w:val="es-ES_tradnl"/>
        </w:rPr>
        <w:t xml:space="preserve"> que se olvide</w:t>
      </w:r>
      <w:r w:rsidR="0065765C">
        <w:rPr>
          <w:rFonts w:ascii="Times New Roman" w:hAnsi="Times New Roman" w:cs="Times New Roman"/>
          <w:noProof/>
          <w:sz w:val="24"/>
          <w:szCs w:val="24"/>
          <w:lang w:val="es-ES_tradnl"/>
        </w:rPr>
        <w:t>n</w:t>
      </w:r>
      <w:r>
        <w:rPr>
          <w:rFonts w:ascii="Times New Roman" w:hAnsi="Times New Roman" w:cs="Times New Roman"/>
          <w:noProof/>
          <w:sz w:val="24"/>
          <w:szCs w:val="24"/>
          <w:lang w:val="es-ES_tradnl"/>
        </w:rPr>
        <w:t xml:space="preserve"> los requisitos de la protección de los individuales y sus derechos fundamentales. Sobre todo, en todos los casos tiene que existir el sistema jurídico de control </w:t>
      </w:r>
      <w:r>
        <w:rPr>
          <w:rFonts w:ascii="Times New Roman" w:hAnsi="Times New Roman" w:cs="Times New Roman"/>
          <w:i/>
          <w:iCs/>
          <w:noProof/>
          <w:sz w:val="24"/>
          <w:szCs w:val="24"/>
          <w:lang w:val="es-ES_tradnl"/>
        </w:rPr>
        <w:t>ex post</w:t>
      </w:r>
      <w:r>
        <w:rPr>
          <w:rFonts w:ascii="Times New Roman" w:hAnsi="Times New Roman" w:cs="Times New Roman"/>
          <w:noProof/>
          <w:sz w:val="24"/>
          <w:szCs w:val="24"/>
          <w:lang w:val="es-ES_tradnl"/>
        </w:rPr>
        <w:t>.</w:t>
      </w:r>
    </w:p>
    <w:sectPr w:rsidR="001F10DF" w:rsidRPr="001F10D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81770" w14:textId="77777777" w:rsidR="006777DC" w:rsidRDefault="006777DC" w:rsidP="00526DD3">
      <w:pPr>
        <w:spacing w:after="0" w:line="240" w:lineRule="auto"/>
      </w:pPr>
      <w:r>
        <w:separator/>
      </w:r>
    </w:p>
  </w:endnote>
  <w:endnote w:type="continuationSeparator" w:id="0">
    <w:p w14:paraId="4DD82972" w14:textId="77777777" w:rsidR="006777DC" w:rsidRDefault="006777DC" w:rsidP="00526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75495" w14:textId="77777777" w:rsidR="006777DC" w:rsidRDefault="006777DC" w:rsidP="00526DD3">
      <w:pPr>
        <w:spacing w:after="0" w:line="240" w:lineRule="auto"/>
      </w:pPr>
      <w:r>
        <w:separator/>
      </w:r>
    </w:p>
  </w:footnote>
  <w:footnote w:type="continuationSeparator" w:id="0">
    <w:p w14:paraId="5382DBE8" w14:textId="77777777" w:rsidR="006777DC" w:rsidRDefault="006777DC" w:rsidP="00526DD3">
      <w:pPr>
        <w:spacing w:after="0" w:line="240" w:lineRule="auto"/>
      </w:pPr>
      <w:r>
        <w:continuationSeparator/>
      </w:r>
    </w:p>
  </w:footnote>
  <w:footnote w:id="1">
    <w:p w14:paraId="28726DE8" w14:textId="369CBDB8" w:rsidR="005C6062" w:rsidRPr="006F3F51" w:rsidRDefault="005C6062" w:rsidP="00E30218">
      <w:pPr>
        <w:pStyle w:val="Textonotapie"/>
        <w:jc w:val="both"/>
        <w:rPr>
          <w:rFonts w:ascii="Times New Roman" w:hAnsi="Times New Roman" w:cs="Times New Roman"/>
          <w:lang w:val="es-ES_tradnl"/>
        </w:rPr>
      </w:pPr>
      <w:r w:rsidRPr="00903ECD">
        <w:rPr>
          <w:rStyle w:val="Refdenotaalpie"/>
          <w:rFonts w:ascii="Times New Roman" w:hAnsi="Times New Roman" w:cs="Times New Roman"/>
        </w:rPr>
        <w:footnoteRef/>
      </w:r>
      <w:r w:rsidRPr="006F3F51">
        <w:rPr>
          <w:rFonts w:ascii="Times New Roman" w:hAnsi="Times New Roman" w:cs="Times New Roman"/>
          <w:lang w:val="es-ES_tradnl"/>
        </w:rPr>
        <w:t xml:space="preserve"> Convenio internacional para la represión de los atentados terroristas cometidos con bombas, resolución de la Asamblea General de la ONU no. 52/164 de</w:t>
      </w:r>
      <w:r w:rsidR="00854D7D" w:rsidRPr="006F3F51">
        <w:rPr>
          <w:rFonts w:ascii="Times New Roman" w:hAnsi="Times New Roman" w:cs="Times New Roman"/>
          <w:lang w:val="es-ES_tradnl"/>
        </w:rPr>
        <w:t>l</w:t>
      </w:r>
      <w:r w:rsidRPr="006F3F51">
        <w:rPr>
          <w:rFonts w:ascii="Times New Roman" w:hAnsi="Times New Roman" w:cs="Times New Roman"/>
          <w:lang w:val="es-ES_tradnl"/>
        </w:rPr>
        <w:t xml:space="preserve"> 15</w:t>
      </w:r>
      <w:r w:rsidR="006E5C34" w:rsidRPr="006F3F51">
        <w:rPr>
          <w:rFonts w:ascii="Times New Roman" w:hAnsi="Times New Roman" w:cs="Times New Roman"/>
          <w:lang w:val="es-ES_tradnl"/>
        </w:rPr>
        <w:t xml:space="preserve"> de</w:t>
      </w:r>
      <w:r w:rsidRPr="006F3F51">
        <w:rPr>
          <w:rFonts w:ascii="Times New Roman" w:hAnsi="Times New Roman" w:cs="Times New Roman"/>
          <w:lang w:val="es-ES_tradnl"/>
        </w:rPr>
        <w:t xml:space="preserve"> diciembre </w:t>
      </w:r>
      <w:r w:rsidR="006E5C34" w:rsidRPr="006F3F51">
        <w:rPr>
          <w:rFonts w:ascii="Times New Roman" w:hAnsi="Times New Roman" w:cs="Times New Roman"/>
          <w:lang w:val="es-ES_tradnl"/>
        </w:rPr>
        <w:t xml:space="preserve">de </w:t>
      </w:r>
      <w:r w:rsidRPr="006F3F51">
        <w:rPr>
          <w:rFonts w:ascii="Times New Roman" w:hAnsi="Times New Roman" w:cs="Times New Roman"/>
          <w:lang w:val="es-ES_tradnl"/>
        </w:rPr>
        <w:t>1997</w:t>
      </w:r>
      <w:r w:rsidR="006E5C34" w:rsidRPr="006F3F51">
        <w:rPr>
          <w:rFonts w:ascii="Times New Roman" w:hAnsi="Times New Roman" w:cs="Times New Roman"/>
          <w:lang w:val="es-ES_tradnl"/>
        </w:rPr>
        <w:t>, artículo 2</w:t>
      </w:r>
      <w:r w:rsidRPr="006F3F51">
        <w:rPr>
          <w:rFonts w:ascii="Times New Roman" w:hAnsi="Times New Roman" w:cs="Times New Roman"/>
          <w:lang w:val="es-ES_tradnl"/>
        </w:rPr>
        <w:t>.</w:t>
      </w:r>
      <w:r w:rsidR="006E5C34" w:rsidRPr="006F3F51">
        <w:rPr>
          <w:rFonts w:ascii="Times New Roman" w:hAnsi="Times New Roman" w:cs="Times New Roman"/>
          <w:lang w:val="es-ES_tradnl"/>
        </w:rPr>
        <w:t xml:space="preserve"> Convenio internacional para la represión de la financiación del terrorismo, resolución de la Asamblea General de la ONU no. 54/109 de</w:t>
      </w:r>
      <w:r w:rsidR="00854D7D" w:rsidRPr="006F3F51">
        <w:rPr>
          <w:rFonts w:ascii="Times New Roman" w:hAnsi="Times New Roman" w:cs="Times New Roman"/>
          <w:lang w:val="es-ES_tradnl"/>
        </w:rPr>
        <w:t>l</w:t>
      </w:r>
      <w:r w:rsidR="006E5C34" w:rsidRPr="006F3F51">
        <w:rPr>
          <w:rFonts w:ascii="Times New Roman" w:hAnsi="Times New Roman" w:cs="Times New Roman"/>
          <w:lang w:val="es-ES_tradnl"/>
        </w:rPr>
        <w:t xml:space="preserve"> 9 de diciembre de 1999, artículo 2.</w:t>
      </w:r>
      <w:r w:rsidR="00854D7D" w:rsidRPr="006F3F51">
        <w:rPr>
          <w:rFonts w:ascii="Times New Roman" w:hAnsi="Times New Roman" w:cs="Times New Roman"/>
          <w:lang w:val="es-ES_tradnl"/>
        </w:rPr>
        <w:t xml:space="preserve"> Convenio europeo para la represión del terrorismo, Estrasburgo, el 27 de enero de 1977.</w:t>
      </w:r>
      <w:r w:rsidR="006E5C34" w:rsidRPr="006F3F51">
        <w:rPr>
          <w:rFonts w:ascii="Times New Roman" w:hAnsi="Times New Roman" w:cs="Times New Roman"/>
          <w:lang w:val="es-ES_tradnl"/>
        </w:rPr>
        <w:t xml:space="preserve"> Directiva (UE) 2017/541 del Parlamento Europeo y del Consejo de 15 de marzo de 2017 relativa a la lucha contra el terrorismo y por la que se sustituye la Decisión marco 2002/475/JAI del Consejo y se modifica la Decisión 2005/671/JAI del Consejo, D.O. UE L 88/6, 31.3.2017, artículo 3.</w:t>
      </w:r>
      <w:r w:rsidR="00854D7D" w:rsidRPr="006F3F51">
        <w:rPr>
          <w:rFonts w:ascii="Times New Roman" w:hAnsi="Times New Roman" w:cs="Times New Roman"/>
          <w:lang w:val="es-ES_tradnl"/>
        </w:rPr>
        <w:t xml:space="preserve"> Los Estados Unidos, 18 U.S. Code § 2331.</w:t>
      </w:r>
    </w:p>
  </w:footnote>
  <w:footnote w:id="2">
    <w:p w14:paraId="2BCE8933" w14:textId="5930AC69" w:rsidR="00854D7D" w:rsidRPr="00903ECD" w:rsidRDefault="00854D7D" w:rsidP="00E30218">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3D3AFB">
        <w:rPr>
          <w:rFonts w:ascii="Times New Roman" w:hAnsi="Times New Roman" w:cs="Times New Roman"/>
          <w:lang w:val="en-US"/>
        </w:rPr>
        <w:t xml:space="preserve"> </w:t>
      </w:r>
      <w:r w:rsidR="003D3AFB" w:rsidRPr="003D3AFB">
        <w:rPr>
          <w:rFonts w:ascii="Times New Roman" w:hAnsi="Times New Roman" w:cs="Times New Roman"/>
          <w:lang w:val="en-US"/>
        </w:rPr>
        <w:t>WILSON, C.</w:t>
      </w:r>
      <w:r w:rsidRPr="003D3AFB">
        <w:rPr>
          <w:rFonts w:ascii="Times New Roman" w:hAnsi="Times New Roman" w:cs="Times New Roman"/>
          <w:lang w:val="en-US"/>
        </w:rPr>
        <w:t xml:space="preserve">, </w:t>
      </w:r>
      <w:r w:rsidR="003D3AFB" w:rsidRPr="003D3AFB">
        <w:rPr>
          <w:rFonts w:ascii="Times New Roman" w:hAnsi="Times New Roman" w:cs="Times New Roman"/>
          <w:lang w:val="en-US"/>
        </w:rPr>
        <w:t>«Botn</w:t>
      </w:r>
      <w:r w:rsidR="003D3AFB">
        <w:rPr>
          <w:rFonts w:ascii="Times New Roman" w:hAnsi="Times New Roman" w:cs="Times New Roman"/>
          <w:lang w:val="en-US"/>
        </w:rPr>
        <w:t xml:space="preserve">ets, </w:t>
      </w:r>
      <w:r w:rsidRPr="003D3AFB">
        <w:rPr>
          <w:rFonts w:ascii="Times New Roman" w:hAnsi="Times New Roman" w:cs="Times New Roman"/>
          <w:lang w:val="en-US"/>
        </w:rPr>
        <w:t>Cybercrime, and Cuberterrorism: Vulnerabilities and Policy Issues for Congress</w:t>
      </w:r>
      <w:r w:rsidR="003D3AFB" w:rsidRPr="003D3AFB">
        <w:rPr>
          <w:rFonts w:ascii="Times New Roman" w:hAnsi="Times New Roman" w:cs="Times New Roman"/>
          <w:lang w:val="en-US"/>
        </w:rPr>
        <w:t>»</w:t>
      </w:r>
      <w:r w:rsidRPr="003D3AFB">
        <w:rPr>
          <w:rFonts w:ascii="Times New Roman" w:hAnsi="Times New Roman" w:cs="Times New Roman"/>
          <w:lang w:val="en-US"/>
        </w:rPr>
        <w:t>,</w:t>
      </w:r>
      <w:r w:rsidRPr="003D3AFB">
        <w:rPr>
          <w:rFonts w:ascii="Times New Roman" w:hAnsi="Times New Roman" w:cs="Times New Roman"/>
          <w:i/>
          <w:iCs/>
          <w:lang w:val="en-US"/>
        </w:rPr>
        <w:t xml:space="preserve"> </w:t>
      </w:r>
      <w:hyperlink r:id="rId1" w:history="1">
        <w:r w:rsidRPr="003D3AFB">
          <w:rPr>
            <w:rStyle w:val="Hipervnculo"/>
            <w:rFonts w:ascii="Times New Roman" w:hAnsi="Times New Roman"/>
            <w:lang w:val="en-US"/>
          </w:rPr>
          <w:t>https://fas.org/sgp/crs/terror/RL32114.pdf</w:t>
        </w:r>
      </w:hyperlink>
      <w:r w:rsidRPr="003D3AFB">
        <w:rPr>
          <w:rFonts w:ascii="Times New Roman" w:hAnsi="Times New Roman" w:cs="Times New Roman"/>
          <w:lang w:val="en-US"/>
        </w:rPr>
        <w:t xml:space="preserve">, acceso: 31 de enero de 2023.  </w:t>
      </w:r>
      <w:r w:rsidR="003D3AFB">
        <w:rPr>
          <w:rFonts w:ascii="Times New Roman" w:hAnsi="Times New Roman" w:cs="Times New Roman"/>
          <w:lang w:val="en-US"/>
        </w:rPr>
        <w:t>ALEXANDER</w:t>
      </w:r>
      <w:r w:rsidRPr="00903ECD">
        <w:rPr>
          <w:rFonts w:ascii="Times New Roman" w:hAnsi="Times New Roman" w:cs="Times New Roman"/>
          <w:lang w:val="en-US"/>
        </w:rPr>
        <w:t xml:space="preserve">, D.C., </w:t>
      </w:r>
      <w:r w:rsidR="003D3AFB">
        <w:rPr>
          <w:rFonts w:ascii="Times New Roman" w:hAnsi="Times New Roman" w:cs="Times New Roman"/>
          <w:lang w:val="en-US"/>
        </w:rPr>
        <w:t>«</w:t>
      </w:r>
      <w:r w:rsidRPr="003D3AFB">
        <w:rPr>
          <w:rFonts w:ascii="Times New Roman" w:hAnsi="Times New Roman" w:cs="Times New Roman"/>
          <w:lang w:val="en-US"/>
        </w:rPr>
        <w:t>Cyber Threats Against the North Atlantic Treaty Organization (NATO) and Selected Responses</w:t>
      </w:r>
      <w:r w:rsidR="003D3AFB">
        <w:rPr>
          <w:rFonts w:ascii="Times New Roman" w:hAnsi="Times New Roman" w:cs="Times New Roman"/>
          <w:lang w:val="en-US"/>
        </w:rPr>
        <w:t>»</w:t>
      </w:r>
      <w:r w:rsidRPr="003D3AFB">
        <w:rPr>
          <w:rFonts w:ascii="Times New Roman" w:hAnsi="Times New Roman" w:cs="Times New Roman"/>
          <w:lang w:val="en-US"/>
        </w:rPr>
        <w:t>,</w:t>
      </w:r>
      <w:r w:rsidRPr="00903ECD">
        <w:rPr>
          <w:rFonts w:ascii="Times New Roman" w:hAnsi="Times New Roman" w:cs="Times New Roman"/>
          <w:i/>
          <w:iCs/>
          <w:lang w:val="en-US"/>
        </w:rPr>
        <w:t xml:space="preserve"> </w:t>
      </w:r>
      <w:hyperlink r:id="rId2" w:history="1">
        <w:r w:rsidR="001B3670" w:rsidRPr="00903ECD">
          <w:rPr>
            <w:rStyle w:val="Hipervnculo"/>
            <w:rFonts w:ascii="Times New Roman" w:hAnsi="Times New Roman"/>
            <w:lang w:val="en-US"/>
          </w:rPr>
          <w:t>https://dergipark.org.tr/tr/download/article-file/89251</w:t>
        </w:r>
      </w:hyperlink>
      <w:r w:rsidR="001B3670" w:rsidRPr="00903ECD">
        <w:rPr>
          <w:rFonts w:ascii="Times New Roman" w:hAnsi="Times New Roman" w:cs="Times New Roman"/>
          <w:lang w:val="en-US"/>
        </w:rPr>
        <w:t xml:space="preserve">, acceso: 31 de enero de 2023. </w:t>
      </w:r>
    </w:p>
  </w:footnote>
  <w:footnote w:id="3">
    <w:p w14:paraId="37EB3054" w14:textId="67DF07BA" w:rsidR="001B3670" w:rsidRPr="00903ECD" w:rsidRDefault="001B3670" w:rsidP="00E30218">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3D3AFB">
        <w:rPr>
          <w:rFonts w:ascii="Times New Roman" w:hAnsi="Times New Roman" w:cs="Times New Roman"/>
          <w:lang w:val="en-US"/>
        </w:rPr>
        <w:t>DOGRUL</w:t>
      </w:r>
      <w:r w:rsidRPr="00903ECD">
        <w:rPr>
          <w:rFonts w:ascii="Times New Roman" w:hAnsi="Times New Roman" w:cs="Times New Roman"/>
          <w:lang w:val="en-US"/>
        </w:rPr>
        <w:t xml:space="preserve">, M., </w:t>
      </w:r>
      <w:r w:rsidR="003D3AFB">
        <w:rPr>
          <w:rFonts w:ascii="Times New Roman" w:hAnsi="Times New Roman" w:cs="Times New Roman"/>
          <w:lang w:val="en-US"/>
        </w:rPr>
        <w:t>ASLAN</w:t>
      </w:r>
      <w:r w:rsidRPr="00903ECD">
        <w:rPr>
          <w:rFonts w:ascii="Times New Roman" w:hAnsi="Times New Roman" w:cs="Times New Roman"/>
          <w:lang w:val="en-US"/>
        </w:rPr>
        <w:t xml:space="preserve">, A., </w:t>
      </w:r>
      <w:r w:rsidR="003D3AFB">
        <w:rPr>
          <w:rFonts w:ascii="Times New Roman" w:hAnsi="Times New Roman" w:cs="Times New Roman"/>
          <w:lang w:val="en-US"/>
        </w:rPr>
        <w:t>CELIK</w:t>
      </w:r>
      <w:r w:rsidRPr="00903ECD">
        <w:rPr>
          <w:rFonts w:ascii="Times New Roman" w:hAnsi="Times New Roman" w:cs="Times New Roman"/>
          <w:lang w:val="en-US"/>
        </w:rPr>
        <w:t xml:space="preserve">, E., </w:t>
      </w:r>
      <w:r w:rsidR="003D3AFB">
        <w:rPr>
          <w:rFonts w:ascii="Times New Roman" w:hAnsi="Times New Roman" w:cs="Times New Roman"/>
          <w:lang w:val="en-US"/>
        </w:rPr>
        <w:t>«</w:t>
      </w:r>
      <w:r w:rsidRPr="003D3AFB">
        <w:rPr>
          <w:rFonts w:ascii="Times New Roman" w:hAnsi="Times New Roman" w:cs="Times New Roman"/>
          <w:lang w:val="en-US"/>
        </w:rPr>
        <w:t>Developing an International Cooperation on Cyber Defense and Deterrence against Cyber Terrorism</w:t>
      </w:r>
      <w:r w:rsidR="003D3AFB">
        <w:rPr>
          <w:rFonts w:ascii="Times New Roman" w:hAnsi="Times New Roman" w:cs="Times New Roman"/>
          <w:lang w:val="en-US"/>
        </w:rPr>
        <w:t>»</w:t>
      </w:r>
      <w:r w:rsidRPr="00903ECD">
        <w:rPr>
          <w:rFonts w:ascii="Times New Roman" w:hAnsi="Times New Roman" w:cs="Times New Roman"/>
          <w:lang w:val="en-US"/>
        </w:rPr>
        <w:t xml:space="preserve">, en: </w:t>
      </w:r>
      <w:r w:rsidR="003D3AFB">
        <w:rPr>
          <w:rFonts w:ascii="Times New Roman" w:hAnsi="Times New Roman" w:cs="Times New Roman"/>
          <w:lang w:val="en-US"/>
        </w:rPr>
        <w:t>CZOSSECK</w:t>
      </w:r>
      <w:r w:rsidRPr="00903ECD">
        <w:rPr>
          <w:rFonts w:ascii="Times New Roman" w:hAnsi="Times New Roman" w:cs="Times New Roman"/>
          <w:lang w:val="en-US"/>
        </w:rPr>
        <w:t xml:space="preserve">, C., </w:t>
      </w:r>
      <w:r w:rsidR="003D3AFB">
        <w:rPr>
          <w:rFonts w:ascii="Times New Roman" w:hAnsi="Times New Roman" w:cs="Times New Roman"/>
          <w:lang w:val="en-US"/>
        </w:rPr>
        <w:t>TYUGU</w:t>
      </w:r>
      <w:r w:rsidRPr="00903ECD">
        <w:rPr>
          <w:rFonts w:ascii="Times New Roman" w:hAnsi="Times New Roman" w:cs="Times New Roman"/>
          <w:lang w:val="en-US"/>
        </w:rPr>
        <w:t xml:space="preserve"> E., </w:t>
      </w:r>
      <w:r w:rsidR="003D3AFB">
        <w:rPr>
          <w:rFonts w:ascii="Times New Roman" w:hAnsi="Times New Roman" w:cs="Times New Roman"/>
          <w:lang w:val="en-US"/>
        </w:rPr>
        <w:t>WINGFIELD</w:t>
      </w:r>
      <w:r w:rsidRPr="00903ECD">
        <w:rPr>
          <w:rFonts w:ascii="Times New Roman" w:hAnsi="Times New Roman" w:cs="Times New Roman"/>
          <w:lang w:val="en-US"/>
        </w:rPr>
        <w:t xml:space="preserve">, T., </w:t>
      </w:r>
      <w:r w:rsidRPr="00903ECD">
        <w:rPr>
          <w:rFonts w:ascii="Times New Roman" w:hAnsi="Times New Roman" w:cs="Times New Roman"/>
          <w:i/>
          <w:iCs/>
          <w:lang w:val="en-US"/>
        </w:rPr>
        <w:t>3</w:t>
      </w:r>
      <w:r w:rsidRPr="00903ECD">
        <w:rPr>
          <w:rFonts w:ascii="Times New Roman" w:hAnsi="Times New Roman" w:cs="Times New Roman"/>
          <w:i/>
          <w:iCs/>
          <w:vertAlign w:val="superscript"/>
          <w:lang w:val="en-US"/>
        </w:rPr>
        <w:t>rd</w:t>
      </w:r>
      <w:r w:rsidRPr="00903ECD">
        <w:rPr>
          <w:rFonts w:ascii="Times New Roman" w:hAnsi="Times New Roman" w:cs="Times New Roman"/>
          <w:i/>
          <w:iCs/>
          <w:lang w:val="en-US"/>
        </w:rPr>
        <w:t xml:space="preserve"> International Conference on Cyber Conflict, </w:t>
      </w:r>
      <w:r w:rsidR="003D3AFB" w:rsidRPr="003D3AFB">
        <w:rPr>
          <w:rFonts w:ascii="Times New Roman" w:hAnsi="Times New Roman" w:cs="Times New Roman"/>
          <w:lang w:val="en-US"/>
        </w:rPr>
        <w:t>NATO CCD COE Publications</w:t>
      </w:r>
      <w:r w:rsidRPr="00903ECD">
        <w:rPr>
          <w:rFonts w:ascii="Times New Roman" w:hAnsi="Times New Roman" w:cs="Times New Roman"/>
          <w:lang w:val="en-US"/>
        </w:rPr>
        <w:t>,</w:t>
      </w:r>
      <w:r w:rsidR="003D3AFB">
        <w:rPr>
          <w:rFonts w:ascii="Times New Roman" w:hAnsi="Times New Roman" w:cs="Times New Roman"/>
          <w:lang w:val="en-US"/>
        </w:rPr>
        <w:t xml:space="preserve"> Tallin</w:t>
      </w:r>
      <w:r w:rsidRPr="00903ECD">
        <w:rPr>
          <w:rFonts w:ascii="Times New Roman" w:hAnsi="Times New Roman" w:cs="Times New Roman"/>
          <w:lang w:val="en-US"/>
        </w:rPr>
        <w:t xml:space="preserve"> 2011, p</w:t>
      </w:r>
      <w:r w:rsidR="00031CA1" w:rsidRPr="00903ECD">
        <w:rPr>
          <w:rFonts w:ascii="Times New Roman" w:hAnsi="Times New Roman" w:cs="Times New Roman"/>
          <w:lang w:val="en-US"/>
        </w:rPr>
        <w:t>p</w:t>
      </w:r>
      <w:r w:rsidRPr="00903ECD">
        <w:rPr>
          <w:rFonts w:ascii="Times New Roman" w:hAnsi="Times New Roman" w:cs="Times New Roman"/>
          <w:lang w:val="en-US"/>
        </w:rPr>
        <w:t>. 29-43.</w:t>
      </w:r>
    </w:p>
  </w:footnote>
  <w:footnote w:id="4">
    <w:p w14:paraId="3E324C16" w14:textId="523656D1" w:rsidR="007B22DA" w:rsidRPr="00903ECD" w:rsidRDefault="007B22DA" w:rsidP="00E30218">
      <w:pPr>
        <w:pStyle w:val="Textonotapie"/>
        <w:jc w:val="both"/>
        <w:rPr>
          <w:rFonts w:ascii="Times New Roman" w:hAnsi="Times New Roman" w:cs="Times New Roman"/>
          <w:i/>
          <w:iCs/>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FB1546">
        <w:rPr>
          <w:rFonts w:ascii="Times New Roman" w:hAnsi="Times New Roman" w:cs="Times New Roman"/>
          <w:lang w:val="en-US"/>
        </w:rPr>
        <w:t>ALEXANDER</w:t>
      </w:r>
      <w:r w:rsidR="00FB1546" w:rsidRPr="00903ECD">
        <w:rPr>
          <w:rFonts w:ascii="Times New Roman" w:hAnsi="Times New Roman" w:cs="Times New Roman"/>
          <w:lang w:val="en-US"/>
        </w:rPr>
        <w:t xml:space="preserve">, D.C., </w:t>
      </w:r>
      <w:r w:rsidR="00FB1546">
        <w:rPr>
          <w:rFonts w:ascii="Times New Roman" w:hAnsi="Times New Roman" w:cs="Times New Roman"/>
          <w:lang w:val="en-US"/>
        </w:rPr>
        <w:t>«</w:t>
      </w:r>
      <w:r w:rsidR="00FB1546" w:rsidRPr="003D3AFB">
        <w:rPr>
          <w:rFonts w:ascii="Times New Roman" w:hAnsi="Times New Roman" w:cs="Times New Roman"/>
          <w:lang w:val="en-US"/>
        </w:rPr>
        <w:t>Cyber Threats Against the North Atlantic Treaty Organization (NATO) and Selected Responses</w:t>
      </w:r>
      <w:r w:rsidR="00FB1546">
        <w:rPr>
          <w:rFonts w:ascii="Times New Roman" w:hAnsi="Times New Roman" w:cs="Times New Roman"/>
          <w:lang w:val="en-US"/>
        </w:rPr>
        <w:t>»</w:t>
      </w:r>
      <w:r w:rsidR="00FB1546" w:rsidRPr="003D3AFB">
        <w:rPr>
          <w:rFonts w:ascii="Times New Roman" w:hAnsi="Times New Roman" w:cs="Times New Roman"/>
          <w:lang w:val="en-US"/>
        </w:rPr>
        <w:t>,</w:t>
      </w:r>
      <w:r w:rsidR="00FB1546" w:rsidRPr="00903ECD">
        <w:rPr>
          <w:rFonts w:ascii="Times New Roman" w:hAnsi="Times New Roman" w:cs="Times New Roman"/>
          <w:i/>
          <w:iCs/>
          <w:lang w:val="en-US"/>
        </w:rPr>
        <w:t xml:space="preserve"> </w:t>
      </w:r>
      <w:hyperlink r:id="rId3" w:history="1">
        <w:r w:rsidRPr="00903ECD">
          <w:rPr>
            <w:rStyle w:val="Hipervnculo"/>
            <w:rFonts w:ascii="Times New Roman" w:hAnsi="Times New Roman"/>
            <w:lang w:val="en-US"/>
          </w:rPr>
          <w:t>https://dergipark.org.tr/tr/download/article-file/89251</w:t>
        </w:r>
      </w:hyperlink>
      <w:r w:rsidRPr="00903ECD">
        <w:rPr>
          <w:rFonts w:ascii="Times New Roman" w:hAnsi="Times New Roman" w:cs="Times New Roman"/>
          <w:lang w:val="en-US"/>
        </w:rPr>
        <w:t>, acceso: 31 de enero de 2023.</w:t>
      </w:r>
    </w:p>
  </w:footnote>
  <w:footnote w:id="5">
    <w:p w14:paraId="41AA43D9" w14:textId="09AD63D9" w:rsidR="007B22DA" w:rsidRPr="006F3F51" w:rsidRDefault="007B22DA" w:rsidP="00E30218">
      <w:pPr>
        <w:pStyle w:val="Textonotapie"/>
        <w:jc w:val="both"/>
        <w:rPr>
          <w:rFonts w:ascii="Times New Roman" w:hAnsi="Times New Roman" w:cs="Times New Roman"/>
          <w:lang w:val="es-ES_tradnl"/>
        </w:rPr>
      </w:pPr>
      <w:r w:rsidRPr="00903ECD">
        <w:rPr>
          <w:rStyle w:val="Refdenotaalpie"/>
          <w:rFonts w:ascii="Times New Roman" w:hAnsi="Times New Roman" w:cs="Times New Roman"/>
        </w:rPr>
        <w:footnoteRef/>
      </w:r>
      <w:r w:rsidRPr="006F3F51">
        <w:rPr>
          <w:rFonts w:ascii="Times New Roman" w:hAnsi="Times New Roman" w:cs="Times New Roman"/>
          <w:lang w:val="es-ES_tradnl"/>
        </w:rPr>
        <w:t xml:space="preserve"> Convenio del Consejo de Europa sobre la ciberdelinquencia, Budapest, 23 de noviembre de 2001.</w:t>
      </w:r>
    </w:p>
  </w:footnote>
  <w:footnote w:id="6">
    <w:p w14:paraId="6AC0AB25" w14:textId="45C025E6" w:rsidR="005319A5" w:rsidRPr="006F3F51" w:rsidRDefault="005319A5" w:rsidP="00E30218">
      <w:pPr>
        <w:pStyle w:val="Textonotapie"/>
        <w:jc w:val="both"/>
        <w:rPr>
          <w:rFonts w:ascii="Times New Roman" w:hAnsi="Times New Roman" w:cs="Times New Roman"/>
          <w:lang w:val="es-ES_tradnl"/>
        </w:rPr>
      </w:pPr>
      <w:r w:rsidRPr="00903ECD">
        <w:rPr>
          <w:rStyle w:val="Refdenotaalpie"/>
          <w:rFonts w:ascii="Times New Roman" w:hAnsi="Times New Roman" w:cs="Times New Roman"/>
        </w:rPr>
        <w:footnoteRef/>
      </w:r>
      <w:r w:rsidRPr="006F3F51">
        <w:rPr>
          <w:rFonts w:ascii="Times New Roman" w:hAnsi="Times New Roman" w:cs="Times New Roman"/>
          <w:lang w:val="es-ES_tradnl"/>
        </w:rPr>
        <w:t xml:space="preserve"> Para intimidar gravemente a una población, para obligar indebidamente a los poderes públicos o a una organización internacional a realizar un acto o a abstenerse de hacerlo, o para desestabilizar gravemente o destruir las estructuras políticas, constitucionales, económicas o sociales fundamentales de un país o de una organización internacional.</w:t>
      </w:r>
    </w:p>
  </w:footnote>
  <w:footnote w:id="7">
    <w:p w14:paraId="3EE9C9B6" w14:textId="203CA944" w:rsidR="0044524D" w:rsidRPr="00903ECD" w:rsidRDefault="0044524D" w:rsidP="00E30218">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Pr="00903ECD">
        <w:rPr>
          <w:rFonts w:ascii="Times New Roman" w:hAnsi="Times New Roman" w:cs="Times New Roman"/>
          <w:szCs w:val="26"/>
          <w:lang w:val="en-GB"/>
        </w:rPr>
        <w:t xml:space="preserve">International Law Association, Study Group on Cybersecurity, Terrorism, and International Law, </w:t>
      </w:r>
      <w:r w:rsidR="00FB1546">
        <w:rPr>
          <w:rFonts w:ascii="Times New Roman" w:hAnsi="Times New Roman" w:cs="Times New Roman"/>
          <w:szCs w:val="26"/>
          <w:lang w:val="en-GB"/>
        </w:rPr>
        <w:t>«</w:t>
      </w:r>
      <w:r w:rsidRPr="00FB1546">
        <w:rPr>
          <w:rFonts w:ascii="Times New Roman" w:hAnsi="Times New Roman" w:cs="Times New Roman"/>
          <w:szCs w:val="26"/>
          <w:lang w:val="en-GB"/>
        </w:rPr>
        <w:t>Study Group Report</w:t>
      </w:r>
      <w:r w:rsidR="00FB1546">
        <w:rPr>
          <w:rFonts w:ascii="Times New Roman" w:hAnsi="Times New Roman" w:cs="Times New Roman"/>
          <w:szCs w:val="26"/>
          <w:lang w:val="en-GB"/>
        </w:rPr>
        <w:t>»</w:t>
      </w:r>
      <w:r w:rsidRPr="00FB1546">
        <w:rPr>
          <w:rFonts w:ascii="Times New Roman" w:hAnsi="Times New Roman" w:cs="Times New Roman"/>
          <w:szCs w:val="26"/>
          <w:lang w:val="en-GB"/>
        </w:rPr>
        <w:t xml:space="preserve">, </w:t>
      </w:r>
      <w:r w:rsidR="00FB1546">
        <w:rPr>
          <w:rFonts w:ascii="Times New Roman" w:hAnsi="Times New Roman" w:cs="Times New Roman"/>
          <w:szCs w:val="26"/>
          <w:lang w:val="en-GB"/>
        </w:rPr>
        <w:t>31 de julio de</w:t>
      </w:r>
      <w:r w:rsidRPr="00FB1546">
        <w:rPr>
          <w:rFonts w:ascii="Times New Roman" w:hAnsi="Times New Roman" w:cs="Times New Roman"/>
          <w:szCs w:val="26"/>
          <w:lang w:val="en-GB"/>
        </w:rPr>
        <w:t xml:space="preserve"> 2016,</w:t>
      </w:r>
      <w:r w:rsidRPr="00903ECD">
        <w:rPr>
          <w:rFonts w:ascii="Times New Roman" w:hAnsi="Times New Roman" w:cs="Times New Roman"/>
          <w:i/>
          <w:iCs/>
          <w:szCs w:val="26"/>
          <w:lang w:val="en-GB"/>
        </w:rPr>
        <w:t xml:space="preserve"> </w:t>
      </w:r>
      <w:hyperlink r:id="rId4" w:history="1">
        <w:r w:rsidRPr="00903ECD">
          <w:rPr>
            <w:rStyle w:val="Hipervnculo"/>
            <w:rFonts w:ascii="Times New Roman" w:hAnsi="Times New Roman"/>
            <w:szCs w:val="26"/>
            <w:lang w:val="en-GB"/>
          </w:rPr>
          <w:t>http://cyberregstrategies.com/wp-content/uploads/2017/03/ILA_SG_Cyber_Terrorism_FINAL_REPORT.pdf</w:t>
        </w:r>
      </w:hyperlink>
      <w:r w:rsidRPr="00903ECD">
        <w:rPr>
          <w:rStyle w:val="Hipervnculo"/>
          <w:rFonts w:ascii="Times New Roman" w:hAnsi="Times New Roman"/>
          <w:szCs w:val="26"/>
          <w:lang w:val="en-GB"/>
        </w:rPr>
        <w:t xml:space="preserve">, </w:t>
      </w:r>
      <w:r w:rsidRPr="00903ECD">
        <w:rPr>
          <w:rStyle w:val="Hipervnculo"/>
          <w:rFonts w:ascii="Times New Roman" w:hAnsi="Times New Roman"/>
          <w:color w:val="auto"/>
          <w:szCs w:val="26"/>
          <w:lang w:val="en-GB"/>
        </w:rPr>
        <w:t>acceso: 8 de febrero de 2023.</w:t>
      </w:r>
    </w:p>
  </w:footnote>
  <w:footnote w:id="8">
    <w:p w14:paraId="510CFD28" w14:textId="3107B54D" w:rsidR="008F4F84" w:rsidRPr="00903ECD" w:rsidRDefault="008F4F84" w:rsidP="00E30218">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FB1546">
        <w:rPr>
          <w:rFonts w:ascii="Times New Roman" w:hAnsi="Times New Roman" w:cs="Times New Roman"/>
          <w:lang w:val="en-GB"/>
        </w:rPr>
        <w:t>KLEIN</w:t>
      </w:r>
      <w:r w:rsidRPr="00903ECD">
        <w:rPr>
          <w:rFonts w:ascii="Times New Roman" w:hAnsi="Times New Roman" w:cs="Times New Roman"/>
          <w:lang w:val="en-GB"/>
        </w:rPr>
        <w:t xml:space="preserve"> J.J., </w:t>
      </w:r>
      <w:r w:rsidR="00FB1546">
        <w:rPr>
          <w:rFonts w:ascii="Times New Roman" w:hAnsi="Times New Roman" w:cs="Times New Roman"/>
          <w:lang w:val="en-GB"/>
        </w:rPr>
        <w:t>«</w:t>
      </w:r>
      <w:r w:rsidRPr="00FB1546">
        <w:rPr>
          <w:rFonts w:ascii="Times New Roman" w:hAnsi="Times New Roman" w:cs="Times New Roman"/>
          <w:lang w:val="en-GB"/>
        </w:rPr>
        <w:t>Deterring and Dissuading Cyberterrorism</w:t>
      </w:r>
      <w:r w:rsidR="00FB1546">
        <w:rPr>
          <w:rFonts w:ascii="Times New Roman" w:hAnsi="Times New Roman" w:cs="Times New Roman"/>
          <w:lang w:val="en-GB"/>
        </w:rPr>
        <w:t>»</w:t>
      </w:r>
      <w:r w:rsidRPr="00FB1546">
        <w:rPr>
          <w:rFonts w:ascii="Times New Roman" w:hAnsi="Times New Roman" w:cs="Times New Roman"/>
          <w:lang w:val="en-GB"/>
        </w:rPr>
        <w:t>,</w:t>
      </w:r>
      <w:r w:rsidRPr="00903ECD">
        <w:rPr>
          <w:rFonts w:ascii="Times New Roman" w:hAnsi="Times New Roman" w:cs="Times New Roman"/>
          <w:i/>
          <w:iCs/>
          <w:lang w:val="en-GB"/>
        </w:rPr>
        <w:t xml:space="preserve"> </w:t>
      </w:r>
      <w:r w:rsidRPr="00FB1546">
        <w:rPr>
          <w:rFonts w:ascii="Times New Roman" w:hAnsi="Times New Roman" w:cs="Times New Roman"/>
          <w:i/>
          <w:iCs/>
          <w:lang w:val="en-GB"/>
        </w:rPr>
        <w:t>Air and Space Power Journal – Africa &amp; Francophonie</w:t>
      </w:r>
      <w:r w:rsidRPr="00903ECD">
        <w:rPr>
          <w:rFonts w:ascii="Times New Roman" w:hAnsi="Times New Roman" w:cs="Times New Roman"/>
          <w:lang w:val="en-GB"/>
        </w:rPr>
        <w:t>, n</w:t>
      </w:r>
      <w:r w:rsidR="00FB1546">
        <w:rPr>
          <w:rFonts w:ascii="Times New Roman" w:hAnsi="Times New Roman" w:cs="Times New Roman"/>
          <w:lang w:val="en-GB"/>
        </w:rPr>
        <w:t>úm.</w:t>
      </w:r>
      <w:r w:rsidRPr="00903ECD">
        <w:rPr>
          <w:rFonts w:ascii="Times New Roman" w:hAnsi="Times New Roman" w:cs="Times New Roman"/>
          <w:lang w:val="en-GB"/>
        </w:rPr>
        <w:t xml:space="preserve"> 1 (2018), </w:t>
      </w:r>
      <w:r w:rsidR="00E30218" w:rsidRPr="00903ECD">
        <w:rPr>
          <w:rFonts w:ascii="Times New Roman" w:hAnsi="Times New Roman" w:cs="Times New Roman"/>
          <w:lang w:val="en-GB"/>
        </w:rPr>
        <w:t>pp</w:t>
      </w:r>
      <w:r w:rsidRPr="00903ECD">
        <w:rPr>
          <w:rFonts w:ascii="Times New Roman" w:hAnsi="Times New Roman" w:cs="Times New Roman"/>
          <w:lang w:val="en-GB"/>
        </w:rPr>
        <w:t>. 21-34</w:t>
      </w:r>
      <w:r w:rsidR="00FB1546">
        <w:rPr>
          <w:rFonts w:ascii="Times New Roman" w:hAnsi="Times New Roman" w:cs="Times New Roman"/>
          <w:lang w:val="en-GB"/>
        </w:rPr>
        <w:t>.</w:t>
      </w:r>
    </w:p>
  </w:footnote>
  <w:footnote w:id="9">
    <w:p w14:paraId="752C8897" w14:textId="640C6197" w:rsidR="00031CA1" w:rsidRPr="00903ECD" w:rsidRDefault="00031CA1" w:rsidP="00031CA1">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3D3AFB">
        <w:rPr>
          <w:rFonts w:ascii="Times New Roman" w:hAnsi="Times New Roman" w:cs="Times New Roman"/>
          <w:lang w:val="en-US"/>
        </w:rPr>
        <w:t>DOGRUL</w:t>
      </w:r>
      <w:r w:rsidR="003D3AFB" w:rsidRPr="00903ECD">
        <w:rPr>
          <w:rFonts w:ascii="Times New Roman" w:hAnsi="Times New Roman" w:cs="Times New Roman"/>
          <w:lang w:val="en-US"/>
        </w:rPr>
        <w:t xml:space="preserve">, M., </w:t>
      </w:r>
      <w:r w:rsidR="003D3AFB">
        <w:rPr>
          <w:rFonts w:ascii="Times New Roman" w:hAnsi="Times New Roman" w:cs="Times New Roman"/>
          <w:lang w:val="en-US"/>
        </w:rPr>
        <w:t>ASLAN</w:t>
      </w:r>
      <w:r w:rsidR="003D3AFB" w:rsidRPr="00903ECD">
        <w:rPr>
          <w:rFonts w:ascii="Times New Roman" w:hAnsi="Times New Roman" w:cs="Times New Roman"/>
          <w:lang w:val="en-US"/>
        </w:rPr>
        <w:t xml:space="preserve">, A., </w:t>
      </w:r>
      <w:r w:rsidR="003D3AFB">
        <w:rPr>
          <w:rFonts w:ascii="Times New Roman" w:hAnsi="Times New Roman" w:cs="Times New Roman"/>
          <w:lang w:val="en-US"/>
        </w:rPr>
        <w:t>CELIK</w:t>
      </w:r>
      <w:r w:rsidR="003D3AFB" w:rsidRPr="00903ECD">
        <w:rPr>
          <w:rFonts w:ascii="Times New Roman" w:hAnsi="Times New Roman" w:cs="Times New Roman"/>
          <w:lang w:val="en-US"/>
        </w:rPr>
        <w:t xml:space="preserve">, E., </w:t>
      </w:r>
      <w:r w:rsidR="003D3AFB">
        <w:rPr>
          <w:rFonts w:ascii="Times New Roman" w:hAnsi="Times New Roman" w:cs="Times New Roman"/>
          <w:lang w:val="en-US"/>
        </w:rPr>
        <w:t>«</w:t>
      </w:r>
      <w:r w:rsidR="003D3AFB" w:rsidRPr="003D3AFB">
        <w:rPr>
          <w:rFonts w:ascii="Times New Roman" w:hAnsi="Times New Roman" w:cs="Times New Roman"/>
          <w:lang w:val="en-US"/>
        </w:rPr>
        <w:t>Developing an International Cooperation on Cyber Defense and Deterrence against Cyber Terrorism</w:t>
      </w:r>
      <w:r w:rsidR="003D3AFB">
        <w:rPr>
          <w:rFonts w:ascii="Times New Roman" w:hAnsi="Times New Roman" w:cs="Times New Roman"/>
          <w:lang w:val="en-US"/>
        </w:rPr>
        <w:t>»</w:t>
      </w:r>
      <w:r w:rsidR="003D3AFB" w:rsidRPr="00903ECD">
        <w:rPr>
          <w:rFonts w:ascii="Times New Roman" w:hAnsi="Times New Roman" w:cs="Times New Roman"/>
          <w:lang w:val="en-US"/>
        </w:rPr>
        <w:t xml:space="preserve">, en: </w:t>
      </w:r>
      <w:r w:rsidR="003D3AFB">
        <w:rPr>
          <w:rFonts w:ascii="Times New Roman" w:hAnsi="Times New Roman" w:cs="Times New Roman"/>
          <w:lang w:val="en-US"/>
        </w:rPr>
        <w:t>CZOSSECK</w:t>
      </w:r>
      <w:r w:rsidR="003D3AFB" w:rsidRPr="00903ECD">
        <w:rPr>
          <w:rFonts w:ascii="Times New Roman" w:hAnsi="Times New Roman" w:cs="Times New Roman"/>
          <w:lang w:val="en-US"/>
        </w:rPr>
        <w:t xml:space="preserve">, C., </w:t>
      </w:r>
      <w:r w:rsidR="003D3AFB">
        <w:rPr>
          <w:rFonts w:ascii="Times New Roman" w:hAnsi="Times New Roman" w:cs="Times New Roman"/>
          <w:lang w:val="en-US"/>
        </w:rPr>
        <w:t>TYUGU</w:t>
      </w:r>
      <w:r w:rsidR="003D3AFB" w:rsidRPr="00903ECD">
        <w:rPr>
          <w:rFonts w:ascii="Times New Roman" w:hAnsi="Times New Roman" w:cs="Times New Roman"/>
          <w:lang w:val="en-US"/>
        </w:rPr>
        <w:t xml:space="preserve"> E., </w:t>
      </w:r>
      <w:r w:rsidR="003D3AFB">
        <w:rPr>
          <w:rFonts w:ascii="Times New Roman" w:hAnsi="Times New Roman" w:cs="Times New Roman"/>
          <w:lang w:val="en-US"/>
        </w:rPr>
        <w:t>WINGFIELD</w:t>
      </w:r>
      <w:r w:rsidR="003D3AFB" w:rsidRPr="00903ECD">
        <w:rPr>
          <w:rFonts w:ascii="Times New Roman" w:hAnsi="Times New Roman" w:cs="Times New Roman"/>
          <w:lang w:val="en-US"/>
        </w:rPr>
        <w:t xml:space="preserve">, T., </w:t>
      </w:r>
      <w:r w:rsidR="003D3AFB" w:rsidRPr="00903ECD">
        <w:rPr>
          <w:rFonts w:ascii="Times New Roman" w:hAnsi="Times New Roman" w:cs="Times New Roman"/>
          <w:i/>
          <w:iCs/>
          <w:lang w:val="en-US"/>
        </w:rPr>
        <w:t>3</w:t>
      </w:r>
      <w:r w:rsidR="003D3AFB" w:rsidRPr="00903ECD">
        <w:rPr>
          <w:rFonts w:ascii="Times New Roman" w:hAnsi="Times New Roman" w:cs="Times New Roman"/>
          <w:i/>
          <w:iCs/>
          <w:vertAlign w:val="superscript"/>
          <w:lang w:val="en-US"/>
        </w:rPr>
        <w:t>rd</w:t>
      </w:r>
      <w:r w:rsidR="003D3AFB" w:rsidRPr="00903ECD">
        <w:rPr>
          <w:rFonts w:ascii="Times New Roman" w:hAnsi="Times New Roman" w:cs="Times New Roman"/>
          <w:i/>
          <w:iCs/>
          <w:lang w:val="en-US"/>
        </w:rPr>
        <w:t xml:space="preserve"> International Conference on Cyber Conflict, </w:t>
      </w:r>
      <w:r w:rsidR="003D3AFB" w:rsidRPr="003D3AFB">
        <w:rPr>
          <w:rFonts w:ascii="Times New Roman" w:hAnsi="Times New Roman" w:cs="Times New Roman"/>
          <w:lang w:val="en-US"/>
        </w:rPr>
        <w:t>NATO CCD COE Publications</w:t>
      </w:r>
      <w:r w:rsidR="003D3AFB" w:rsidRPr="00903ECD">
        <w:rPr>
          <w:rFonts w:ascii="Times New Roman" w:hAnsi="Times New Roman" w:cs="Times New Roman"/>
          <w:lang w:val="en-US"/>
        </w:rPr>
        <w:t>,</w:t>
      </w:r>
      <w:r w:rsidR="003D3AFB">
        <w:rPr>
          <w:rFonts w:ascii="Times New Roman" w:hAnsi="Times New Roman" w:cs="Times New Roman"/>
          <w:lang w:val="en-US"/>
        </w:rPr>
        <w:t xml:space="preserve"> Tallin</w:t>
      </w:r>
      <w:r w:rsidR="003D3AFB" w:rsidRPr="00903ECD">
        <w:rPr>
          <w:rFonts w:ascii="Times New Roman" w:hAnsi="Times New Roman" w:cs="Times New Roman"/>
          <w:lang w:val="en-US"/>
        </w:rPr>
        <w:t xml:space="preserve"> 2011</w:t>
      </w:r>
      <w:r w:rsidRPr="00903ECD">
        <w:rPr>
          <w:rFonts w:ascii="Times New Roman" w:hAnsi="Times New Roman" w:cs="Times New Roman"/>
          <w:lang w:val="en-US"/>
        </w:rPr>
        <w:t>, pp. 29-43.</w:t>
      </w:r>
    </w:p>
  </w:footnote>
  <w:footnote w:id="10">
    <w:p w14:paraId="5B60EAF8" w14:textId="0999769D" w:rsidR="00256DC0" w:rsidRPr="00903ECD" w:rsidRDefault="00256DC0">
      <w:pPr>
        <w:pStyle w:val="Textonotapie"/>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Distributed Denial-Of-Service.</w:t>
      </w:r>
    </w:p>
  </w:footnote>
  <w:footnote w:id="11">
    <w:p w14:paraId="69570A31" w14:textId="2B1E5030" w:rsidR="00ED2B7A" w:rsidRPr="00903ECD" w:rsidRDefault="00ED2B7A" w:rsidP="00ED2B7A">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FB1546" w:rsidRPr="003D3AFB">
        <w:rPr>
          <w:rFonts w:ascii="Times New Roman" w:hAnsi="Times New Roman" w:cs="Times New Roman"/>
          <w:lang w:val="en-US"/>
        </w:rPr>
        <w:t>WILSON, C., «Botn</w:t>
      </w:r>
      <w:r w:rsidR="00FB1546">
        <w:rPr>
          <w:rFonts w:ascii="Times New Roman" w:hAnsi="Times New Roman" w:cs="Times New Roman"/>
          <w:lang w:val="en-US"/>
        </w:rPr>
        <w:t xml:space="preserve">ets, </w:t>
      </w:r>
      <w:r w:rsidR="00FB1546" w:rsidRPr="003D3AFB">
        <w:rPr>
          <w:rFonts w:ascii="Times New Roman" w:hAnsi="Times New Roman" w:cs="Times New Roman"/>
          <w:lang w:val="en-US"/>
        </w:rPr>
        <w:t>Cybercrime, and Cuberterrorism: Vulnerabilities and Policy Issues for Congress»,</w:t>
      </w:r>
      <w:r w:rsidR="00FB1546" w:rsidRPr="003D3AFB">
        <w:rPr>
          <w:rFonts w:ascii="Times New Roman" w:hAnsi="Times New Roman" w:cs="Times New Roman"/>
          <w:i/>
          <w:iCs/>
          <w:lang w:val="en-US"/>
        </w:rPr>
        <w:t xml:space="preserve"> </w:t>
      </w:r>
      <w:hyperlink r:id="rId5" w:history="1">
        <w:r w:rsidRPr="00903ECD">
          <w:rPr>
            <w:rStyle w:val="Hipervnculo"/>
            <w:rFonts w:ascii="Times New Roman" w:hAnsi="Times New Roman"/>
            <w:lang w:val="en-US"/>
          </w:rPr>
          <w:t>https://fas.org/sgp/crs/terror/RL32114.pdf</w:t>
        </w:r>
      </w:hyperlink>
      <w:r w:rsidRPr="00903ECD">
        <w:rPr>
          <w:rFonts w:ascii="Times New Roman" w:hAnsi="Times New Roman" w:cs="Times New Roman"/>
          <w:lang w:val="en-US"/>
        </w:rPr>
        <w:t xml:space="preserve">, acceso: 31 de enero de 2023. </w:t>
      </w:r>
      <w:r w:rsidR="00FB1546">
        <w:rPr>
          <w:rFonts w:ascii="Times New Roman" w:hAnsi="Times New Roman" w:cs="Times New Roman"/>
          <w:lang w:val="en-GB"/>
        </w:rPr>
        <w:t>KLEIN</w:t>
      </w:r>
      <w:r w:rsidR="00FB1546" w:rsidRPr="00903ECD">
        <w:rPr>
          <w:rFonts w:ascii="Times New Roman" w:hAnsi="Times New Roman" w:cs="Times New Roman"/>
          <w:lang w:val="en-GB"/>
        </w:rPr>
        <w:t xml:space="preserve"> J.J., </w:t>
      </w:r>
      <w:r w:rsidR="00FB1546">
        <w:rPr>
          <w:rFonts w:ascii="Times New Roman" w:hAnsi="Times New Roman" w:cs="Times New Roman"/>
          <w:lang w:val="en-GB"/>
        </w:rPr>
        <w:t>«</w:t>
      </w:r>
      <w:r w:rsidR="00FB1546" w:rsidRPr="00FB1546">
        <w:rPr>
          <w:rFonts w:ascii="Times New Roman" w:hAnsi="Times New Roman" w:cs="Times New Roman"/>
          <w:lang w:val="en-GB"/>
        </w:rPr>
        <w:t>Deterring and Dissuading Cyberterrorism</w:t>
      </w:r>
      <w:r w:rsidR="00FB1546">
        <w:rPr>
          <w:rFonts w:ascii="Times New Roman" w:hAnsi="Times New Roman" w:cs="Times New Roman"/>
          <w:lang w:val="en-GB"/>
        </w:rPr>
        <w:t>»</w:t>
      </w:r>
      <w:r w:rsidR="00FB1546" w:rsidRPr="00FB1546">
        <w:rPr>
          <w:rFonts w:ascii="Times New Roman" w:hAnsi="Times New Roman" w:cs="Times New Roman"/>
          <w:lang w:val="en-GB"/>
        </w:rPr>
        <w:t>,</w:t>
      </w:r>
      <w:r w:rsidR="00FB1546" w:rsidRPr="00903ECD">
        <w:rPr>
          <w:rFonts w:ascii="Times New Roman" w:hAnsi="Times New Roman" w:cs="Times New Roman"/>
          <w:i/>
          <w:iCs/>
          <w:lang w:val="en-GB"/>
        </w:rPr>
        <w:t xml:space="preserve"> </w:t>
      </w:r>
      <w:r w:rsidR="00FB1546" w:rsidRPr="00FB1546">
        <w:rPr>
          <w:rFonts w:ascii="Times New Roman" w:hAnsi="Times New Roman" w:cs="Times New Roman"/>
          <w:i/>
          <w:iCs/>
          <w:lang w:val="en-GB"/>
        </w:rPr>
        <w:t>Air and Space Power Journal – Africa &amp; Francophonie</w:t>
      </w:r>
      <w:r w:rsidR="00FB1546" w:rsidRPr="00903ECD">
        <w:rPr>
          <w:rFonts w:ascii="Times New Roman" w:hAnsi="Times New Roman" w:cs="Times New Roman"/>
          <w:lang w:val="en-GB"/>
        </w:rPr>
        <w:t>, n</w:t>
      </w:r>
      <w:r w:rsidR="00FB1546">
        <w:rPr>
          <w:rFonts w:ascii="Times New Roman" w:hAnsi="Times New Roman" w:cs="Times New Roman"/>
          <w:lang w:val="en-GB"/>
        </w:rPr>
        <w:t>úm.</w:t>
      </w:r>
      <w:r w:rsidR="00FB1546" w:rsidRPr="00903ECD">
        <w:rPr>
          <w:rFonts w:ascii="Times New Roman" w:hAnsi="Times New Roman" w:cs="Times New Roman"/>
          <w:lang w:val="en-GB"/>
        </w:rPr>
        <w:t xml:space="preserve"> 1 (2018), pp. </w:t>
      </w:r>
      <w:r w:rsidRPr="00903ECD">
        <w:rPr>
          <w:rFonts w:ascii="Times New Roman" w:hAnsi="Times New Roman" w:cs="Times New Roman"/>
          <w:lang w:val="en-GB"/>
        </w:rPr>
        <w:t>21-34</w:t>
      </w:r>
      <w:r w:rsidR="00FB1546">
        <w:rPr>
          <w:rFonts w:ascii="Times New Roman" w:hAnsi="Times New Roman" w:cs="Times New Roman"/>
          <w:lang w:val="en-GB"/>
        </w:rPr>
        <w:t>.</w:t>
      </w:r>
    </w:p>
  </w:footnote>
  <w:footnote w:id="12">
    <w:p w14:paraId="1787B683" w14:textId="2CBC139B" w:rsidR="004710EA" w:rsidRPr="00903ECD" w:rsidRDefault="004710EA" w:rsidP="004710EA">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FB1546">
        <w:rPr>
          <w:rFonts w:ascii="Times New Roman" w:hAnsi="Times New Roman" w:cs="Times New Roman"/>
          <w:lang w:val="en-US"/>
        </w:rPr>
        <w:t>ALEXANDER</w:t>
      </w:r>
      <w:r w:rsidR="00FB1546" w:rsidRPr="00903ECD">
        <w:rPr>
          <w:rFonts w:ascii="Times New Roman" w:hAnsi="Times New Roman" w:cs="Times New Roman"/>
          <w:lang w:val="en-US"/>
        </w:rPr>
        <w:t xml:space="preserve">, D.C., </w:t>
      </w:r>
      <w:r w:rsidR="00FB1546">
        <w:rPr>
          <w:rFonts w:ascii="Times New Roman" w:hAnsi="Times New Roman" w:cs="Times New Roman"/>
          <w:lang w:val="en-US"/>
        </w:rPr>
        <w:t>«</w:t>
      </w:r>
      <w:r w:rsidR="00FB1546" w:rsidRPr="003D3AFB">
        <w:rPr>
          <w:rFonts w:ascii="Times New Roman" w:hAnsi="Times New Roman" w:cs="Times New Roman"/>
          <w:lang w:val="en-US"/>
        </w:rPr>
        <w:t>Cyber Threats Against the North Atlantic Treaty Organization (NATO) and Selected Responses</w:t>
      </w:r>
      <w:r w:rsidR="00FB1546">
        <w:rPr>
          <w:rFonts w:ascii="Times New Roman" w:hAnsi="Times New Roman" w:cs="Times New Roman"/>
          <w:lang w:val="en-US"/>
        </w:rPr>
        <w:t>»</w:t>
      </w:r>
      <w:r w:rsidR="00FB1546" w:rsidRPr="003D3AFB">
        <w:rPr>
          <w:rFonts w:ascii="Times New Roman" w:hAnsi="Times New Roman" w:cs="Times New Roman"/>
          <w:lang w:val="en-US"/>
        </w:rPr>
        <w:t>,</w:t>
      </w:r>
      <w:r w:rsidR="00FB1546" w:rsidRPr="00903ECD">
        <w:rPr>
          <w:rFonts w:ascii="Times New Roman" w:hAnsi="Times New Roman" w:cs="Times New Roman"/>
          <w:i/>
          <w:iCs/>
          <w:lang w:val="en-US"/>
        </w:rPr>
        <w:t xml:space="preserve"> </w:t>
      </w:r>
      <w:hyperlink r:id="rId6" w:history="1">
        <w:r w:rsidRPr="00903ECD">
          <w:rPr>
            <w:rStyle w:val="Hipervnculo"/>
            <w:rFonts w:ascii="Times New Roman" w:hAnsi="Times New Roman"/>
            <w:lang w:val="en-US"/>
          </w:rPr>
          <w:t>https://dergipark.org.tr/tr/download/article-file/89251</w:t>
        </w:r>
      </w:hyperlink>
      <w:r w:rsidRPr="00903ECD">
        <w:rPr>
          <w:rFonts w:ascii="Times New Roman" w:hAnsi="Times New Roman" w:cs="Times New Roman"/>
          <w:lang w:val="en-US"/>
        </w:rPr>
        <w:t xml:space="preserve">, acceso: 31 de enero de 2023. </w:t>
      </w:r>
      <w:r w:rsidR="00FB1546">
        <w:rPr>
          <w:rFonts w:ascii="Times New Roman" w:hAnsi="Times New Roman" w:cs="Times New Roman"/>
          <w:lang w:val="en-GB"/>
        </w:rPr>
        <w:t>KLEIN</w:t>
      </w:r>
      <w:r w:rsidR="00FB1546" w:rsidRPr="00903ECD">
        <w:rPr>
          <w:rFonts w:ascii="Times New Roman" w:hAnsi="Times New Roman" w:cs="Times New Roman"/>
          <w:lang w:val="en-GB"/>
        </w:rPr>
        <w:t xml:space="preserve"> J.J., </w:t>
      </w:r>
      <w:r w:rsidR="00FB1546">
        <w:rPr>
          <w:rFonts w:ascii="Times New Roman" w:hAnsi="Times New Roman" w:cs="Times New Roman"/>
          <w:lang w:val="en-GB"/>
        </w:rPr>
        <w:t>«</w:t>
      </w:r>
      <w:r w:rsidR="00FB1546" w:rsidRPr="00FB1546">
        <w:rPr>
          <w:rFonts w:ascii="Times New Roman" w:hAnsi="Times New Roman" w:cs="Times New Roman"/>
          <w:lang w:val="en-GB"/>
        </w:rPr>
        <w:t>Deterring and Dissuading Cyberterrorism</w:t>
      </w:r>
      <w:r w:rsidR="00FB1546">
        <w:rPr>
          <w:rFonts w:ascii="Times New Roman" w:hAnsi="Times New Roman" w:cs="Times New Roman"/>
          <w:lang w:val="en-GB"/>
        </w:rPr>
        <w:t>»</w:t>
      </w:r>
      <w:r w:rsidR="00FB1546" w:rsidRPr="00FB1546">
        <w:rPr>
          <w:rFonts w:ascii="Times New Roman" w:hAnsi="Times New Roman" w:cs="Times New Roman"/>
          <w:lang w:val="en-GB"/>
        </w:rPr>
        <w:t>,</w:t>
      </w:r>
      <w:r w:rsidR="00FB1546" w:rsidRPr="00903ECD">
        <w:rPr>
          <w:rFonts w:ascii="Times New Roman" w:hAnsi="Times New Roman" w:cs="Times New Roman"/>
          <w:i/>
          <w:iCs/>
          <w:lang w:val="en-GB"/>
        </w:rPr>
        <w:t xml:space="preserve"> </w:t>
      </w:r>
      <w:r w:rsidR="00FB1546" w:rsidRPr="00FB1546">
        <w:rPr>
          <w:rFonts w:ascii="Times New Roman" w:hAnsi="Times New Roman" w:cs="Times New Roman"/>
          <w:i/>
          <w:iCs/>
          <w:lang w:val="en-GB"/>
        </w:rPr>
        <w:t>Air and Space Power Journal – Africa &amp; Francophonie</w:t>
      </w:r>
      <w:r w:rsidR="00FB1546" w:rsidRPr="00903ECD">
        <w:rPr>
          <w:rFonts w:ascii="Times New Roman" w:hAnsi="Times New Roman" w:cs="Times New Roman"/>
          <w:lang w:val="en-GB"/>
        </w:rPr>
        <w:t>, n</w:t>
      </w:r>
      <w:r w:rsidR="00FB1546">
        <w:rPr>
          <w:rFonts w:ascii="Times New Roman" w:hAnsi="Times New Roman" w:cs="Times New Roman"/>
          <w:lang w:val="en-GB"/>
        </w:rPr>
        <w:t>úm.</w:t>
      </w:r>
      <w:r w:rsidR="00FB1546" w:rsidRPr="00903ECD">
        <w:rPr>
          <w:rFonts w:ascii="Times New Roman" w:hAnsi="Times New Roman" w:cs="Times New Roman"/>
          <w:lang w:val="en-GB"/>
        </w:rPr>
        <w:t xml:space="preserve"> 1 (2018), </w:t>
      </w:r>
      <w:r w:rsidRPr="00903ECD">
        <w:rPr>
          <w:rFonts w:ascii="Times New Roman" w:hAnsi="Times New Roman" w:cs="Times New Roman"/>
          <w:lang w:val="en-GB"/>
        </w:rPr>
        <w:t>pp. 21-34.</w:t>
      </w:r>
    </w:p>
  </w:footnote>
  <w:footnote w:id="13">
    <w:p w14:paraId="04865EAD" w14:textId="5AF9C0F9" w:rsidR="009A6C6A" w:rsidRPr="00903ECD" w:rsidRDefault="009A6C6A" w:rsidP="009A6C6A">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w:t>
      </w:r>
      <w:r w:rsidR="00FB1546">
        <w:rPr>
          <w:rFonts w:ascii="Times New Roman" w:hAnsi="Times New Roman" w:cs="Times New Roman"/>
          <w:lang w:val="en-US"/>
        </w:rPr>
        <w:t>DOGRUL</w:t>
      </w:r>
      <w:r w:rsidR="00FB1546" w:rsidRPr="00903ECD">
        <w:rPr>
          <w:rFonts w:ascii="Times New Roman" w:hAnsi="Times New Roman" w:cs="Times New Roman"/>
          <w:lang w:val="en-US"/>
        </w:rPr>
        <w:t xml:space="preserve">, M., </w:t>
      </w:r>
      <w:r w:rsidR="00FB1546">
        <w:rPr>
          <w:rFonts w:ascii="Times New Roman" w:hAnsi="Times New Roman" w:cs="Times New Roman"/>
          <w:lang w:val="en-US"/>
        </w:rPr>
        <w:t>ASLAN</w:t>
      </w:r>
      <w:r w:rsidR="00FB1546" w:rsidRPr="00903ECD">
        <w:rPr>
          <w:rFonts w:ascii="Times New Roman" w:hAnsi="Times New Roman" w:cs="Times New Roman"/>
          <w:lang w:val="en-US"/>
        </w:rPr>
        <w:t xml:space="preserve">, A., </w:t>
      </w:r>
      <w:r w:rsidR="00FB1546">
        <w:rPr>
          <w:rFonts w:ascii="Times New Roman" w:hAnsi="Times New Roman" w:cs="Times New Roman"/>
          <w:lang w:val="en-US"/>
        </w:rPr>
        <w:t>CELIK</w:t>
      </w:r>
      <w:r w:rsidR="00FB1546" w:rsidRPr="00903ECD">
        <w:rPr>
          <w:rFonts w:ascii="Times New Roman" w:hAnsi="Times New Roman" w:cs="Times New Roman"/>
          <w:lang w:val="en-US"/>
        </w:rPr>
        <w:t xml:space="preserve">, E., </w:t>
      </w:r>
      <w:r w:rsidR="00FB1546">
        <w:rPr>
          <w:rFonts w:ascii="Times New Roman" w:hAnsi="Times New Roman" w:cs="Times New Roman"/>
          <w:lang w:val="en-US"/>
        </w:rPr>
        <w:t>«</w:t>
      </w:r>
      <w:r w:rsidR="00FB1546" w:rsidRPr="003D3AFB">
        <w:rPr>
          <w:rFonts w:ascii="Times New Roman" w:hAnsi="Times New Roman" w:cs="Times New Roman"/>
          <w:lang w:val="en-US"/>
        </w:rPr>
        <w:t>Developing an International Cooperation on Cyber Defense and Deterrence against Cyber Terrorism</w:t>
      </w:r>
      <w:r w:rsidR="00FB1546">
        <w:rPr>
          <w:rFonts w:ascii="Times New Roman" w:hAnsi="Times New Roman" w:cs="Times New Roman"/>
          <w:lang w:val="en-US"/>
        </w:rPr>
        <w:t>»</w:t>
      </w:r>
      <w:r w:rsidR="00FB1546" w:rsidRPr="00903ECD">
        <w:rPr>
          <w:rFonts w:ascii="Times New Roman" w:hAnsi="Times New Roman" w:cs="Times New Roman"/>
          <w:lang w:val="en-US"/>
        </w:rPr>
        <w:t xml:space="preserve">, en: </w:t>
      </w:r>
      <w:r w:rsidR="00FB1546">
        <w:rPr>
          <w:rFonts w:ascii="Times New Roman" w:hAnsi="Times New Roman" w:cs="Times New Roman"/>
          <w:lang w:val="en-US"/>
        </w:rPr>
        <w:t>CZOSSECK</w:t>
      </w:r>
      <w:r w:rsidR="00FB1546" w:rsidRPr="00903ECD">
        <w:rPr>
          <w:rFonts w:ascii="Times New Roman" w:hAnsi="Times New Roman" w:cs="Times New Roman"/>
          <w:lang w:val="en-US"/>
        </w:rPr>
        <w:t xml:space="preserve">, C., </w:t>
      </w:r>
      <w:r w:rsidR="00FB1546">
        <w:rPr>
          <w:rFonts w:ascii="Times New Roman" w:hAnsi="Times New Roman" w:cs="Times New Roman"/>
          <w:lang w:val="en-US"/>
        </w:rPr>
        <w:t>TYUGU</w:t>
      </w:r>
      <w:r w:rsidR="00FB1546" w:rsidRPr="00903ECD">
        <w:rPr>
          <w:rFonts w:ascii="Times New Roman" w:hAnsi="Times New Roman" w:cs="Times New Roman"/>
          <w:lang w:val="en-US"/>
        </w:rPr>
        <w:t xml:space="preserve"> E., </w:t>
      </w:r>
      <w:r w:rsidR="00FB1546">
        <w:rPr>
          <w:rFonts w:ascii="Times New Roman" w:hAnsi="Times New Roman" w:cs="Times New Roman"/>
          <w:lang w:val="en-US"/>
        </w:rPr>
        <w:t>WINGFIELD</w:t>
      </w:r>
      <w:r w:rsidR="00FB1546" w:rsidRPr="00903ECD">
        <w:rPr>
          <w:rFonts w:ascii="Times New Roman" w:hAnsi="Times New Roman" w:cs="Times New Roman"/>
          <w:lang w:val="en-US"/>
        </w:rPr>
        <w:t xml:space="preserve">, T., </w:t>
      </w:r>
      <w:r w:rsidR="00FB1546" w:rsidRPr="00903ECD">
        <w:rPr>
          <w:rFonts w:ascii="Times New Roman" w:hAnsi="Times New Roman" w:cs="Times New Roman"/>
          <w:i/>
          <w:iCs/>
          <w:lang w:val="en-US"/>
        </w:rPr>
        <w:t>3</w:t>
      </w:r>
      <w:r w:rsidR="00FB1546" w:rsidRPr="00903ECD">
        <w:rPr>
          <w:rFonts w:ascii="Times New Roman" w:hAnsi="Times New Roman" w:cs="Times New Roman"/>
          <w:i/>
          <w:iCs/>
          <w:vertAlign w:val="superscript"/>
          <w:lang w:val="en-US"/>
        </w:rPr>
        <w:t>rd</w:t>
      </w:r>
      <w:r w:rsidR="00FB1546" w:rsidRPr="00903ECD">
        <w:rPr>
          <w:rFonts w:ascii="Times New Roman" w:hAnsi="Times New Roman" w:cs="Times New Roman"/>
          <w:i/>
          <w:iCs/>
          <w:lang w:val="en-US"/>
        </w:rPr>
        <w:t xml:space="preserve"> International Conference on Cyber Conflict, </w:t>
      </w:r>
      <w:r w:rsidR="00FB1546" w:rsidRPr="003D3AFB">
        <w:rPr>
          <w:rFonts w:ascii="Times New Roman" w:hAnsi="Times New Roman" w:cs="Times New Roman"/>
          <w:lang w:val="en-US"/>
        </w:rPr>
        <w:t>NATO CCD COE Publications</w:t>
      </w:r>
      <w:r w:rsidR="00FB1546" w:rsidRPr="00903ECD">
        <w:rPr>
          <w:rFonts w:ascii="Times New Roman" w:hAnsi="Times New Roman" w:cs="Times New Roman"/>
          <w:lang w:val="en-US"/>
        </w:rPr>
        <w:t>,</w:t>
      </w:r>
      <w:r w:rsidR="00FB1546">
        <w:rPr>
          <w:rFonts w:ascii="Times New Roman" w:hAnsi="Times New Roman" w:cs="Times New Roman"/>
          <w:lang w:val="en-US"/>
        </w:rPr>
        <w:t xml:space="preserve"> Tallin</w:t>
      </w:r>
      <w:r w:rsidR="00FB1546" w:rsidRPr="00903ECD">
        <w:rPr>
          <w:rFonts w:ascii="Times New Roman" w:hAnsi="Times New Roman" w:cs="Times New Roman"/>
          <w:lang w:val="en-US"/>
        </w:rPr>
        <w:t xml:space="preserve"> 2011, pp</w:t>
      </w:r>
      <w:r w:rsidR="00FB1546">
        <w:rPr>
          <w:rFonts w:ascii="Times New Roman" w:hAnsi="Times New Roman" w:cs="Times New Roman"/>
          <w:lang w:val="en-US"/>
        </w:rPr>
        <w:t xml:space="preserve">., </w:t>
      </w:r>
      <w:r w:rsidRPr="00903ECD">
        <w:rPr>
          <w:rFonts w:ascii="Times New Roman" w:hAnsi="Times New Roman" w:cs="Times New Roman"/>
          <w:lang w:val="en-US"/>
        </w:rPr>
        <w:t xml:space="preserve">29-43. </w:t>
      </w:r>
      <w:r w:rsidR="00FB1546">
        <w:rPr>
          <w:rFonts w:ascii="Times New Roman" w:hAnsi="Times New Roman" w:cs="Times New Roman"/>
          <w:lang w:val="en-GB"/>
        </w:rPr>
        <w:t>KLEIN</w:t>
      </w:r>
      <w:r w:rsidR="00FB1546" w:rsidRPr="00903ECD">
        <w:rPr>
          <w:rFonts w:ascii="Times New Roman" w:hAnsi="Times New Roman" w:cs="Times New Roman"/>
          <w:lang w:val="en-GB"/>
        </w:rPr>
        <w:t xml:space="preserve"> J.J., </w:t>
      </w:r>
      <w:r w:rsidR="00FB1546">
        <w:rPr>
          <w:rFonts w:ascii="Times New Roman" w:hAnsi="Times New Roman" w:cs="Times New Roman"/>
          <w:lang w:val="en-GB"/>
        </w:rPr>
        <w:t>«</w:t>
      </w:r>
      <w:r w:rsidR="00FB1546" w:rsidRPr="00FB1546">
        <w:rPr>
          <w:rFonts w:ascii="Times New Roman" w:hAnsi="Times New Roman" w:cs="Times New Roman"/>
          <w:lang w:val="en-GB"/>
        </w:rPr>
        <w:t>Deterring and Dissuading Cyberterrorism</w:t>
      </w:r>
      <w:r w:rsidR="00FB1546">
        <w:rPr>
          <w:rFonts w:ascii="Times New Roman" w:hAnsi="Times New Roman" w:cs="Times New Roman"/>
          <w:lang w:val="en-GB"/>
        </w:rPr>
        <w:t>»</w:t>
      </w:r>
      <w:r w:rsidR="00FB1546" w:rsidRPr="00FB1546">
        <w:rPr>
          <w:rFonts w:ascii="Times New Roman" w:hAnsi="Times New Roman" w:cs="Times New Roman"/>
          <w:lang w:val="en-GB"/>
        </w:rPr>
        <w:t>,</w:t>
      </w:r>
      <w:r w:rsidR="00FB1546" w:rsidRPr="00903ECD">
        <w:rPr>
          <w:rFonts w:ascii="Times New Roman" w:hAnsi="Times New Roman" w:cs="Times New Roman"/>
          <w:i/>
          <w:iCs/>
          <w:lang w:val="en-GB"/>
        </w:rPr>
        <w:t xml:space="preserve"> </w:t>
      </w:r>
      <w:r w:rsidR="00FB1546" w:rsidRPr="00FB1546">
        <w:rPr>
          <w:rFonts w:ascii="Times New Roman" w:hAnsi="Times New Roman" w:cs="Times New Roman"/>
          <w:i/>
          <w:iCs/>
          <w:lang w:val="en-GB"/>
        </w:rPr>
        <w:t>Air and Space Power Journal – Africa &amp; Francophonie</w:t>
      </w:r>
      <w:r w:rsidR="00FB1546" w:rsidRPr="00903ECD">
        <w:rPr>
          <w:rFonts w:ascii="Times New Roman" w:hAnsi="Times New Roman" w:cs="Times New Roman"/>
          <w:lang w:val="en-GB"/>
        </w:rPr>
        <w:t>, n</w:t>
      </w:r>
      <w:r w:rsidR="00FB1546">
        <w:rPr>
          <w:rFonts w:ascii="Times New Roman" w:hAnsi="Times New Roman" w:cs="Times New Roman"/>
          <w:lang w:val="en-GB"/>
        </w:rPr>
        <w:t>úm.</w:t>
      </w:r>
      <w:r w:rsidR="00FB1546" w:rsidRPr="00903ECD">
        <w:rPr>
          <w:rFonts w:ascii="Times New Roman" w:hAnsi="Times New Roman" w:cs="Times New Roman"/>
          <w:lang w:val="en-GB"/>
        </w:rPr>
        <w:t xml:space="preserve"> 1 (2018), pp. </w:t>
      </w:r>
      <w:r w:rsidRPr="00903ECD">
        <w:rPr>
          <w:rFonts w:ascii="Times New Roman" w:hAnsi="Times New Roman" w:cs="Times New Roman"/>
          <w:lang w:val="en-GB"/>
        </w:rPr>
        <w:t>21-34.</w:t>
      </w:r>
    </w:p>
  </w:footnote>
  <w:footnote w:id="14">
    <w:p w14:paraId="37F0EF39" w14:textId="5AB0D32A" w:rsidR="00903ECD" w:rsidRPr="00903ECD" w:rsidRDefault="00903ECD" w:rsidP="00903ECD">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Antiterrorism and Effective Death Penalty Act of 24 April 1996, Public Law 104-132.</w:t>
      </w:r>
    </w:p>
  </w:footnote>
  <w:footnote w:id="15">
    <w:p w14:paraId="04572404" w14:textId="67A53BC0" w:rsidR="00903ECD" w:rsidRPr="00903ECD" w:rsidRDefault="00903ECD" w:rsidP="00903ECD">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Executive Order 13,224 of 23 September 2001.</w:t>
      </w:r>
    </w:p>
  </w:footnote>
  <w:footnote w:id="16">
    <w:p w14:paraId="4DF46464" w14:textId="75985789" w:rsidR="00903ECD" w:rsidRPr="00903ECD" w:rsidRDefault="00903ECD" w:rsidP="00903ECD">
      <w:pPr>
        <w:pStyle w:val="Textonotapie"/>
        <w:jc w:val="both"/>
        <w:rPr>
          <w:rFonts w:ascii="Times New Roman" w:hAnsi="Times New Roman" w:cs="Times New Roman"/>
          <w:lang w:val="en-US"/>
        </w:rPr>
      </w:pPr>
      <w:r w:rsidRPr="00903ECD">
        <w:rPr>
          <w:rStyle w:val="Refdenotaalpie"/>
          <w:rFonts w:ascii="Times New Roman" w:hAnsi="Times New Roman" w:cs="Times New Roman"/>
        </w:rPr>
        <w:footnoteRef/>
      </w:r>
      <w:r w:rsidRPr="00903ECD">
        <w:rPr>
          <w:rFonts w:ascii="Times New Roman" w:hAnsi="Times New Roman" w:cs="Times New Roman"/>
          <w:lang w:val="en-US"/>
        </w:rPr>
        <w:t xml:space="preserve"> Uniting and Strengthening America by Providing Appropriate Tools Required to Intercept and Obstruct Terrorism Act of 26 October 2001, Public Law 107-56.</w:t>
      </w:r>
    </w:p>
  </w:footnote>
  <w:footnote w:id="17">
    <w:p w14:paraId="074FA490" w14:textId="2EDC6354" w:rsidR="002703DC" w:rsidRPr="006F3F51" w:rsidRDefault="002703DC" w:rsidP="002703DC">
      <w:pPr>
        <w:pStyle w:val="Textonotapie"/>
        <w:jc w:val="both"/>
        <w:rPr>
          <w:rFonts w:ascii="Times New Roman" w:hAnsi="Times New Roman" w:cs="Times New Roman"/>
          <w:lang w:val="es-ES_tradnl"/>
        </w:rPr>
      </w:pPr>
      <w:r w:rsidRPr="002703DC">
        <w:rPr>
          <w:rStyle w:val="Refdenotaalpie"/>
          <w:rFonts w:ascii="Times New Roman" w:hAnsi="Times New Roman" w:cs="Times New Roman"/>
        </w:rPr>
        <w:footnoteRef/>
      </w:r>
      <w:r w:rsidRPr="006F3F51">
        <w:rPr>
          <w:rFonts w:ascii="Times New Roman" w:hAnsi="Times New Roman" w:cs="Times New Roman"/>
          <w:lang w:val="es-ES_tradnl"/>
        </w:rPr>
        <w:t xml:space="preserve"> Las resoluciones del Consejo de Seguridad de la ONU: 1267 (1999), 1333 (2000), 1363 (2000), 1373 (2002), 1390 (2002), 1452 (2002), 1455 (2003), 1526 (2004), 1617 (2005), 1624 (2005), 1735 (2006), 1822 (2008), 1904 (2009), 1988 (2011), 1989 (2011), 2082 (2012), 2083 (2012), 2129 (2013), 2133 (2014), 2160 (2014), 2161 (2014), 2170 (2014), 2178 (2014), 2199 (2015), 2249 (2015), 2253 (2015), 2255 (2015), 2309 (2016), 2322 (2016), 2341 (2017), 2354 (2017), 2368 (2017), 2370 (2017), 2395 (2017), 2396 (2017), 2427 (2018), 2462 (2019), 2482 (2019), 2560 (2020), 2610 (2021), 2611 (2021), 2615 (2021), 2617 (2021), 2664 (2022), 2665 (2022).</w:t>
      </w:r>
    </w:p>
  </w:footnote>
  <w:footnote w:id="18">
    <w:p w14:paraId="5EFE8386" w14:textId="4A64F7CB" w:rsidR="002703DC" w:rsidRPr="006F3F51" w:rsidRDefault="002703DC" w:rsidP="002703DC">
      <w:pPr>
        <w:pStyle w:val="Textonotapie"/>
        <w:jc w:val="both"/>
        <w:rPr>
          <w:rFonts w:ascii="Times New Roman" w:hAnsi="Times New Roman" w:cs="Times New Roman"/>
          <w:b/>
          <w:bCs/>
          <w:lang w:val="es-ES_tradnl"/>
        </w:rPr>
      </w:pPr>
      <w:r w:rsidRPr="002703DC">
        <w:rPr>
          <w:rStyle w:val="Refdenotaalpie"/>
          <w:rFonts w:ascii="Times New Roman" w:hAnsi="Times New Roman" w:cs="Times New Roman"/>
        </w:rPr>
        <w:footnoteRef/>
      </w:r>
      <w:r w:rsidRPr="006F3F51">
        <w:rPr>
          <w:rFonts w:ascii="Times New Roman" w:hAnsi="Times New Roman" w:cs="Times New Roman"/>
          <w:lang w:val="es-ES_tradnl"/>
        </w:rPr>
        <w:t xml:space="preserve"> Posición común </w:t>
      </w:r>
      <w:r w:rsidRPr="006F3F51">
        <w:rPr>
          <w:rStyle w:val="Textoennegrita"/>
          <w:rFonts w:ascii="Times New Roman" w:hAnsi="Times New Roman" w:cs="Times New Roman"/>
          <w:b w:val="0"/>
          <w:bCs w:val="0"/>
          <w:lang w:val="es-ES_tradnl"/>
        </w:rPr>
        <w:t xml:space="preserve">n° </w:t>
      </w:r>
      <w:r w:rsidRPr="006F3F51">
        <w:rPr>
          <w:rFonts w:ascii="Times New Roman" w:hAnsi="Times New Roman" w:cs="Times New Roman"/>
          <w:lang w:val="es-ES_tradnl"/>
        </w:rPr>
        <w:t xml:space="preserve">2001/931/PESC del Consejo de 27 de diciembre de 2001 sobre la aplicación de medidas específicas de lucha contra el terrorismo, </w:t>
      </w:r>
      <w:r w:rsidRPr="006F3F51">
        <w:rPr>
          <w:rStyle w:val="nfasis"/>
          <w:rFonts w:ascii="Times New Roman" w:hAnsi="Times New Roman" w:cs="Times New Roman"/>
          <w:lang w:val="es-ES_tradnl"/>
        </w:rPr>
        <w:t>Diario Oficial n°</w:t>
      </w:r>
      <w:r w:rsidRPr="006F3F51">
        <w:rPr>
          <w:rStyle w:val="nfasis"/>
          <w:lang w:val="es-ES_tradnl"/>
        </w:rPr>
        <w:t xml:space="preserve"> </w:t>
      </w:r>
      <w:r w:rsidRPr="006F3F51">
        <w:rPr>
          <w:rFonts w:ascii="Times New Roman" w:hAnsi="Times New Roman" w:cs="Times New Roman"/>
          <w:lang w:val="es-ES_tradnl"/>
        </w:rPr>
        <w:t xml:space="preserve">L 344, p. 93, 28.12.2001. </w:t>
      </w:r>
      <w:r w:rsidRPr="006F3F51">
        <w:rPr>
          <w:rStyle w:val="Textoennegrita"/>
          <w:rFonts w:ascii="Times New Roman" w:hAnsi="Times New Roman" w:cs="Times New Roman"/>
          <w:b w:val="0"/>
          <w:bCs w:val="0"/>
          <w:lang w:val="es-ES_tradnl"/>
        </w:rPr>
        <w:t xml:space="preserve">Reglamento (CE) n° 2580/2001 del Consejo, de 27 de diciembre de 2001, sobre medidas restrictivas específicas dirigidas a determinadas personas y entidades con el fin de luchar contra el terrorismo, </w:t>
      </w:r>
      <w:r w:rsidRPr="006F3F51">
        <w:rPr>
          <w:rStyle w:val="nfasis"/>
          <w:rFonts w:ascii="Times New Roman" w:hAnsi="Times New Roman" w:cs="Times New Roman"/>
          <w:lang w:val="es-ES_tradnl"/>
        </w:rPr>
        <w:t xml:space="preserve">Diario Oficial n° </w:t>
      </w:r>
      <w:r w:rsidRPr="006F3F51">
        <w:rPr>
          <w:rStyle w:val="nfasis"/>
          <w:rFonts w:ascii="Times New Roman" w:hAnsi="Times New Roman" w:cs="Times New Roman"/>
          <w:i w:val="0"/>
          <w:iCs w:val="0"/>
          <w:lang w:val="es-ES_tradnl"/>
        </w:rPr>
        <w:t>L 344, p. 70, 28.12.2001.</w:t>
      </w:r>
      <w:r w:rsidR="00FC6540" w:rsidRPr="006F3F51">
        <w:rPr>
          <w:rStyle w:val="nfasis"/>
          <w:rFonts w:ascii="Times New Roman" w:hAnsi="Times New Roman" w:cs="Times New Roman"/>
          <w:i w:val="0"/>
          <w:iCs w:val="0"/>
          <w:lang w:val="es-ES_tradnl"/>
        </w:rPr>
        <w:t xml:space="preserve"> </w:t>
      </w:r>
      <w:r w:rsidR="00FC6540" w:rsidRPr="006F3F51">
        <w:rPr>
          <w:rFonts w:ascii="Times New Roman" w:hAnsi="Times New Roman" w:cs="Times New Roman"/>
          <w:lang w:val="es-ES_tradnl"/>
        </w:rPr>
        <w:t xml:space="preserve">Posición común </w:t>
      </w:r>
      <w:r w:rsidR="00FC6540" w:rsidRPr="006F3F51">
        <w:rPr>
          <w:rStyle w:val="Textoennegrita"/>
          <w:rFonts w:ascii="Times New Roman" w:hAnsi="Times New Roman" w:cs="Times New Roman"/>
          <w:b w:val="0"/>
          <w:bCs w:val="0"/>
          <w:lang w:val="es-ES_tradnl"/>
        </w:rPr>
        <w:t xml:space="preserve">n° 2002/402/PESC del Consejo de 27 de mayo de 2002 por la que se adoptan medidas restrictivas contra miembros de las organizaciones EIIL (Daesh) y Al-Qaida, y otras personas, grupos, empresas y entidades asociadas a ellos, </w:t>
      </w:r>
      <w:r w:rsidR="00FC6540" w:rsidRPr="006F3F51">
        <w:rPr>
          <w:rStyle w:val="nfasis"/>
          <w:rFonts w:ascii="Times New Roman" w:hAnsi="Times New Roman" w:cs="Times New Roman"/>
          <w:lang w:val="es-ES_tradnl"/>
        </w:rPr>
        <w:t xml:space="preserve">Diario Oficial n° </w:t>
      </w:r>
      <w:r w:rsidR="00FC6540" w:rsidRPr="006F3F51">
        <w:rPr>
          <w:rStyle w:val="nfasis"/>
          <w:rFonts w:ascii="Times New Roman" w:hAnsi="Times New Roman" w:cs="Times New Roman"/>
          <w:i w:val="0"/>
          <w:iCs w:val="0"/>
          <w:lang w:val="es-ES_tradnl"/>
        </w:rPr>
        <w:t xml:space="preserve">L 139, p. 4, 29.5.2002. </w:t>
      </w:r>
      <w:r w:rsidR="00896E03" w:rsidRPr="006F3F51">
        <w:rPr>
          <w:rStyle w:val="Textoennegrita"/>
          <w:rFonts w:ascii="Times New Roman" w:hAnsi="Times New Roman" w:cs="Times New Roman"/>
          <w:b w:val="0"/>
          <w:bCs w:val="0"/>
          <w:lang w:val="es-ES_tradnl"/>
        </w:rPr>
        <w:t xml:space="preserve">Reglamento (CE) n° 881/2002 del Consejo, de 27 de mayo de 2002, por el que se imponen determinadas medidas restrictivas específicas dirigidas contra determinadas personas y entidades asociadas con Usamah bin Ladin, la red Al-Qaida y los talibanes y por el que se deroga el Reglamento (CE) n° 467/2001 del Consejo por el que se prohíbe la exportación de determinadas mercancías y servicios a Afganistán, se refuerza la prohibición de vuelos y se amplía la congelación de capitales y otros recursos financieros de los talibanes de Afganistán, </w:t>
      </w:r>
      <w:r w:rsidR="00896E03" w:rsidRPr="006F3F51">
        <w:rPr>
          <w:rStyle w:val="nfasis"/>
          <w:rFonts w:ascii="Times New Roman" w:hAnsi="Times New Roman" w:cs="Times New Roman"/>
          <w:lang w:val="es-ES_tradnl"/>
        </w:rPr>
        <w:t xml:space="preserve">Diario Oficial n° </w:t>
      </w:r>
      <w:r w:rsidR="00896E03" w:rsidRPr="006F3F51">
        <w:rPr>
          <w:rStyle w:val="nfasis"/>
          <w:rFonts w:ascii="Times New Roman" w:hAnsi="Times New Roman" w:cs="Times New Roman"/>
          <w:i w:val="0"/>
          <w:iCs w:val="0"/>
          <w:lang w:val="es-ES_tradnl"/>
        </w:rPr>
        <w:t>L 139, p. 9, 29.5.2002.</w:t>
      </w:r>
      <w:r w:rsidR="003B59F8" w:rsidRPr="006F3F51">
        <w:rPr>
          <w:rStyle w:val="nfasis"/>
          <w:rFonts w:ascii="Times New Roman" w:hAnsi="Times New Roman" w:cs="Times New Roman"/>
          <w:i w:val="0"/>
          <w:iCs w:val="0"/>
          <w:lang w:val="es-ES_tradnl"/>
        </w:rPr>
        <w:t xml:space="preserve"> Decisión (PESC) 2016/1693 del Consejo </w:t>
      </w:r>
      <w:r w:rsidR="003B59F8" w:rsidRPr="006F3F51">
        <w:rPr>
          <w:rStyle w:val="Textoennegrita"/>
          <w:rFonts w:ascii="Times New Roman" w:hAnsi="Times New Roman" w:cs="Times New Roman"/>
          <w:b w:val="0"/>
          <w:bCs w:val="0"/>
          <w:lang w:val="es-ES_tradnl"/>
        </w:rPr>
        <w:t xml:space="preserve">2002 por la que se adoptan medidas restrictivas contra miembros de las organizaciones EIIL (Daesh) y Al-Qaida, y otras personas, grupos, empresas y entidades asociadas con los mismos, y por la que se deroga la Posición Común 2002/402/PESC, </w:t>
      </w:r>
      <w:r w:rsidR="003B59F8" w:rsidRPr="006F3F51">
        <w:rPr>
          <w:rStyle w:val="nfasis"/>
          <w:rFonts w:ascii="Times New Roman" w:hAnsi="Times New Roman" w:cs="Times New Roman"/>
          <w:lang w:val="es-ES_tradnl"/>
        </w:rPr>
        <w:t xml:space="preserve">Diario Oficial n° </w:t>
      </w:r>
      <w:r w:rsidR="003B59F8" w:rsidRPr="006F3F51">
        <w:rPr>
          <w:rStyle w:val="nfasis"/>
          <w:rFonts w:ascii="Times New Roman" w:hAnsi="Times New Roman" w:cs="Times New Roman"/>
          <w:i w:val="0"/>
          <w:iCs w:val="0"/>
          <w:lang w:val="es-ES_tradnl"/>
        </w:rPr>
        <w:t xml:space="preserve">L 255, p. 25, 21.9.2016. </w:t>
      </w:r>
      <w:r w:rsidR="003B59F8" w:rsidRPr="006F3F51">
        <w:rPr>
          <w:rFonts w:ascii="Times New Roman" w:hAnsi="Times New Roman" w:cs="Times New Roman"/>
          <w:lang w:val="es-ES_tradnl"/>
        </w:rPr>
        <w:t xml:space="preserve">Reglamento (UE) 2016/1686 del Consejo, de 20 de septiembre de 2016, por el que se imponen medidas restrictivas adicionales dirigidas contra el EIIL (Daesh) y Al Qaida, así como contra personas físicas o jurídicas, entidades u organismos asociados con los mismos, </w:t>
      </w:r>
      <w:r w:rsidR="003B59F8" w:rsidRPr="006F3F51">
        <w:rPr>
          <w:rStyle w:val="nfasis"/>
          <w:rFonts w:ascii="Times New Roman" w:hAnsi="Times New Roman" w:cs="Times New Roman"/>
          <w:lang w:val="es-ES_tradnl"/>
        </w:rPr>
        <w:t xml:space="preserve">Diario Oficial n° </w:t>
      </w:r>
      <w:r w:rsidR="003B59F8" w:rsidRPr="006F3F51">
        <w:rPr>
          <w:rStyle w:val="nfasis"/>
          <w:rFonts w:ascii="Times New Roman" w:hAnsi="Times New Roman" w:cs="Times New Roman"/>
          <w:i w:val="0"/>
          <w:iCs w:val="0"/>
          <w:lang w:val="es-ES_tradnl"/>
        </w:rPr>
        <w:t>L 255, p. 1, 21.9.2016.</w:t>
      </w:r>
    </w:p>
  </w:footnote>
  <w:footnote w:id="19">
    <w:p w14:paraId="36864889" w14:textId="6DAE012A" w:rsidR="006F3F51" w:rsidRPr="00C86036" w:rsidRDefault="006F3F51" w:rsidP="006F3F51">
      <w:pPr>
        <w:pStyle w:val="Textonotapie"/>
        <w:jc w:val="both"/>
        <w:rPr>
          <w:rFonts w:ascii="Times New Roman" w:hAnsi="Times New Roman" w:cs="Times New Roman"/>
          <w:lang w:val="en-US"/>
        </w:rPr>
      </w:pPr>
      <w:r w:rsidRPr="006F3F51">
        <w:rPr>
          <w:rStyle w:val="Refdenotaalpie"/>
          <w:rFonts w:ascii="Times New Roman" w:hAnsi="Times New Roman" w:cs="Times New Roman"/>
        </w:rPr>
        <w:footnoteRef/>
      </w:r>
      <w:r w:rsidRPr="006F3F51">
        <w:rPr>
          <w:rFonts w:ascii="Times New Roman" w:hAnsi="Times New Roman" w:cs="Times New Roman"/>
          <w:lang w:val="es-ES_tradnl"/>
        </w:rPr>
        <w:t xml:space="preserve"> TJUE, C-402/05 P, C-415/05 P </w:t>
      </w:r>
      <w:r w:rsidRPr="006F3F51">
        <w:rPr>
          <w:rFonts w:ascii="Times New Roman" w:hAnsi="Times New Roman" w:cs="Times New Roman"/>
          <w:i/>
          <w:iCs/>
          <w:lang w:val="es-ES_tradnl"/>
        </w:rPr>
        <w:t>Yassin Abdullah Kadi y Al Barakaat International Foundation c. Consejo de</w:t>
      </w:r>
      <w:r>
        <w:rPr>
          <w:rFonts w:ascii="Times New Roman" w:hAnsi="Times New Roman" w:cs="Times New Roman"/>
          <w:i/>
          <w:iCs/>
          <w:lang w:val="es-ES_tradnl"/>
        </w:rPr>
        <w:t xml:space="preserve"> la UE y Comisión de las Comunidades Europeas</w:t>
      </w:r>
      <w:r>
        <w:rPr>
          <w:rFonts w:ascii="Times New Roman" w:hAnsi="Times New Roman" w:cs="Times New Roman"/>
          <w:lang w:val="es-ES_tradnl"/>
        </w:rPr>
        <w:t xml:space="preserve"> de 3 de septiembre de 2008. TJUE, C-584/10 P, C-593/10 P, C-595/10 P </w:t>
      </w:r>
      <w:r>
        <w:rPr>
          <w:rFonts w:ascii="Times New Roman" w:hAnsi="Times New Roman" w:cs="Times New Roman"/>
          <w:i/>
          <w:iCs/>
          <w:lang w:val="es-ES_tradnl"/>
        </w:rPr>
        <w:t xml:space="preserve">Comisión Europea y otros c. Yassin Abdullah Kadi, </w:t>
      </w:r>
      <w:r>
        <w:rPr>
          <w:rFonts w:ascii="Times New Roman" w:hAnsi="Times New Roman" w:cs="Times New Roman"/>
          <w:lang w:val="es-ES_tradnl"/>
        </w:rPr>
        <w:t xml:space="preserve">de 18 de julio de 2013. TEDH, 10593/08 </w:t>
      </w:r>
      <w:r>
        <w:rPr>
          <w:rFonts w:ascii="Times New Roman" w:hAnsi="Times New Roman" w:cs="Times New Roman"/>
          <w:i/>
          <w:iCs/>
          <w:lang w:val="es-ES_tradnl"/>
        </w:rPr>
        <w:t>Nada c. Suiza</w:t>
      </w:r>
      <w:r>
        <w:rPr>
          <w:rFonts w:ascii="Times New Roman" w:hAnsi="Times New Roman" w:cs="Times New Roman"/>
          <w:lang w:val="es-ES_tradnl"/>
        </w:rPr>
        <w:t xml:space="preserve"> de 12 de septiembre de 2012. TEDH, 5809/08 </w:t>
      </w:r>
      <w:r>
        <w:rPr>
          <w:rFonts w:ascii="Times New Roman" w:hAnsi="Times New Roman" w:cs="Times New Roman"/>
          <w:i/>
          <w:iCs/>
          <w:lang w:val="es-ES_tradnl"/>
        </w:rPr>
        <w:t>Al-Dulimi c. Suiza</w:t>
      </w:r>
      <w:r>
        <w:rPr>
          <w:rFonts w:ascii="Times New Roman" w:hAnsi="Times New Roman" w:cs="Times New Roman"/>
          <w:lang w:val="es-ES_tradnl"/>
        </w:rPr>
        <w:t xml:space="preserve"> de </w:t>
      </w:r>
      <w:r w:rsidR="00C86036">
        <w:rPr>
          <w:rFonts w:ascii="Times New Roman" w:hAnsi="Times New Roman" w:cs="Times New Roman"/>
          <w:lang w:val="es-ES_tradnl"/>
        </w:rPr>
        <w:t xml:space="preserve">21 de junio de 2016. Comité de Derechos Humanos de las NU, 1472/2006 </w:t>
      </w:r>
      <w:r w:rsidR="00C86036">
        <w:rPr>
          <w:rFonts w:ascii="Times New Roman" w:hAnsi="Times New Roman" w:cs="Times New Roman"/>
          <w:i/>
          <w:iCs/>
          <w:lang w:val="es-ES_tradnl"/>
        </w:rPr>
        <w:t>Nabil Sayadi y Patricia Vinck v. Bélgica</w:t>
      </w:r>
      <w:r w:rsidR="002E245C">
        <w:rPr>
          <w:rFonts w:ascii="Times New Roman" w:hAnsi="Times New Roman" w:cs="Times New Roman"/>
          <w:i/>
          <w:iCs/>
          <w:lang w:val="es-ES_tradnl"/>
        </w:rPr>
        <w:t xml:space="preserve"> </w:t>
      </w:r>
      <w:r w:rsidR="00C86036">
        <w:rPr>
          <w:rFonts w:ascii="Times New Roman" w:hAnsi="Times New Roman" w:cs="Times New Roman"/>
          <w:lang w:val="es-ES_tradnl"/>
        </w:rPr>
        <w:t xml:space="preserve">de 22 de octubre de 2008, UN Doc. CCPR/C/94/D/1472/2006. </w:t>
      </w:r>
      <w:r w:rsidR="00C86036" w:rsidRPr="002E245C">
        <w:rPr>
          <w:rFonts w:ascii="Times New Roman" w:hAnsi="Times New Roman" w:cs="Times New Roman"/>
          <w:lang w:val="en-US"/>
        </w:rPr>
        <w:t xml:space="preserve">Corte Suprema del Reino Unido, </w:t>
      </w:r>
      <w:r w:rsidR="00C86036" w:rsidRPr="002E245C">
        <w:rPr>
          <w:rFonts w:ascii="Times New Roman" w:hAnsi="Times New Roman" w:cs="Times New Roman"/>
          <w:i/>
          <w:iCs/>
          <w:lang w:val="en-US"/>
        </w:rPr>
        <w:t>Her Majesty’s Treasury c. Mohammed Jabar Ahmed and others, Her Majesty’s Treasury c. Mohammed al-Ghabra, R (on the application of Hani el Sayed Sabaei Youssef) v. Her Majesty’s Treasury</w:t>
      </w:r>
      <w:r w:rsidR="002E245C" w:rsidRPr="002E245C">
        <w:rPr>
          <w:rFonts w:ascii="Times New Roman" w:hAnsi="Times New Roman" w:cs="Times New Roman"/>
          <w:i/>
          <w:iCs/>
          <w:lang w:val="en-US"/>
        </w:rPr>
        <w:t xml:space="preserve"> </w:t>
      </w:r>
      <w:r w:rsidR="00C86036" w:rsidRPr="002E245C">
        <w:rPr>
          <w:rFonts w:ascii="Times New Roman" w:hAnsi="Times New Roman" w:cs="Times New Roman"/>
          <w:lang w:val="en-US"/>
        </w:rPr>
        <w:t xml:space="preserve">de 27 de enero de 2010, [2010] UKSC 2. </w:t>
      </w:r>
      <w:r w:rsidR="00C86036" w:rsidRPr="00C86036">
        <w:rPr>
          <w:rFonts w:ascii="Times New Roman" w:hAnsi="Times New Roman" w:cs="Times New Roman"/>
          <w:lang w:val="en-US"/>
        </w:rPr>
        <w:t xml:space="preserve">Corte Federal de Cánada, 209 FC 580 </w:t>
      </w:r>
      <w:r w:rsidR="00C86036" w:rsidRPr="00C86036">
        <w:rPr>
          <w:rFonts w:ascii="Times New Roman" w:hAnsi="Times New Roman" w:cs="Times New Roman"/>
          <w:i/>
          <w:iCs/>
          <w:lang w:val="en-US"/>
        </w:rPr>
        <w:t>Abousafian Abdelrazik c. The Minister of Foreign Affairs and the Attorney General of Canada</w:t>
      </w:r>
      <w:r w:rsidR="002E245C">
        <w:rPr>
          <w:rFonts w:ascii="Times New Roman" w:hAnsi="Times New Roman" w:cs="Times New Roman"/>
          <w:i/>
          <w:iCs/>
          <w:lang w:val="en-US"/>
        </w:rPr>
        <w:t xml:space="preserve"> </w:t>
      </w:r>
      <w:r w:rsidR="00C86036">
        <w:rPr>
          <w:rFonts w:ascii="Times New Roman" w:hAnsi="Times New Roman" w:cs="Times New Roman"/>
          <w:lang w:val="en-US"/>
        </w:rPr>
        <w:t>de 4 de junio de 2009, [2010] 1 F.C.R. 267.</w:t>
      </w:r>
    </w:p>
  </w:footnote>
  <w:footnote w:id="20">
    <w:p w14:paraId="37F76518" w14:textId="51379B51" w:rsidR="00BC2FC0" w:rsidRPr="00BC2FC0" w:rsidRDefault="00BC2FC0" w:rsidP="00BC2FC0">
      <w:pPr>
        <w:pStyle w:val="Textonotapie"/>
        <w:jc w:val="both"/>
        <w:rPr>
          <w:rFonts w:ascii="Times New Roman" w:hAnsi="Times New Roman" w:cs="Times New Roman"/>
        </w:rPr>
      </w:pPr>
      <w:r w:rsidRPr="00BC2FC0">
        <w:rPr>
          <w:rStyle w:val="Refdenotaalpie"/>
          <w:rFonts w:ascii="Times New Roman" w:hAnsi="Times New Roman" w:cs="Times New Roman"/>
        </w:rPr>
        <w:footnoteRef/>
      </w:r>
      <w:r w:rsidRPr="00BC2FC0">
        <w:rPr>
          <w:rFonts w:ascii="Times New Roman" w:hAnsi="Times New Roman" w:cs="Times New Roman"/>
        </w:rPr>
        <w:t xml:space="preserve"> </w:t>
      </w:r>
      <w:r w:rsidR="00FB1546">
        <w:rPr>
          <w:rFonts w:ascii="Times New Roman" w:hAnsi="Times New Roman" w:cs="Times New Roman"/>
        </w:rPr>
        <w:t>MATUSIAK-FRĄCCZAK</w:t>
      </w:r>
      <w:r>
        <w:rPr>
          <w:rFonts w:ascii="Times New Roman" w:hAnsi="Times New Roman" w:cs="Times New Roman"/>
        </w:rPr>
        <w:t>,</w:t>
      </w:r>
      <w:r w:rsidRPr="00BC2FC0">
        <w:rPr>
          <w:rFonts w:ascii="Times New Roman" w:hAnsi="Times New Roman" w:cs="Times New Roman"/>
        </w:rPr>
        <w:t xml:space="preserve"> M., </w:t>
      </w:r>
      <w:r w:rsidR="00FB1546">
        <w:rPr>
          <w:rFonts w:ascii="Times New Roman" w:hAnsi="Times New Roman" w:cs="Times New Roman"/>
        </w:rPr>
        <w:t>«</w:t>
      </w:r>
      <w:r w:rsidRPr="00FB1546">
        <w:rPr>
          <w:rFonts w:ascii="Times New Roman" w:hAnsi="Times New Roman" w:cs="Times New Roman"/>
        </w:rPr>
        <w:t>Wyrok w sprawie Al-Dulimi – czy Europejski Trybunał Praw Człowieka zmusi Radę Bezpieczeństwa ONZ do wprowadzenia mechanizmu sądowej kontroli sankcji przeciwko jednostkom</w:t>
      </w:r>
      <w:r w:rsidR="00FB1546">
        <w:rPr>
          <w:rFonts w:ascii="Times New Roman" w:hAnsi="Times New Roman" w:cs="Times New Roman"/>
        </w:rPr>
        <w:t>»</w:t>
      </w:r>
      <w:r w:rsidRPr="00FB1546">
        <w:rPr>
          <w:rFonts w:ascii="Times New Roman" w:hAnsi="Times New Roman" w:cs="Times New Roman"/>
        </w:rPr>
        <w:t>,</w:t>
      </w:r>
      <w:r w:rsidRPr="00BC2FC0">
        <w:rPr>
          <w:rFonts w:ascii="Times New Roman" w:hAnsi="Times New Roman" w:cs="Times New Roman"/>
          <w:i/>
          <w:iCs/>
        </w:rPr>
        <w:t xml:space="preserve"> </w:t>
      </w:r>
      <w:r w:rsidRPr="00FB1546">
        <w:rPr>
          <w:rFonts w:ascii="Times New Roman" w:hAnsi="Times New Roman" w:cs="Times New Roman"/>
          <w:i/>
          <w:iCs/>
        </w:rPr>
        <w:t>Europejski Przegląd Sądowy</w:t>
      </w:r>
      <w:r w:rsidRPr="00BC2FC0">
        <w:rPr>
          <w:rFonts w:ascii="Times New Roman" w:hAnsi="Times New Roman" w:cs="Times New Roman"/>
        </w:rPr>
        <w:t>, n</w:t>
      </w:r>
      <w:r w:rsidR="00FB1546">
        <w:rPr>
          <w:rFonts w:ascii="Times New Roman" w:hAnsi="Times New Roman" w:cs="Times New Roman"/>
        </w:rPr>
        <w:t>úm.</w:t>
      </w:r>
      <w:r w:rsidRPr="00BC2FC0">
        <w:rPr>
          <w:rFonts w:ascii="Times New Roman" w:hAnsi="Times New Roman" w:cs="Times New Roman"/>
        </w:rPr>
        <w:t xml:space="preserve"> 4 (2017), </w:t>
      </w:r>
      <w:r>
        <w:rPr>
          <w:rFonts w:ascii="Times New Roman" w:hAnsi="Times New Roman" w:cs="Times New Roman"/>
        </w:rPr>
        <w:t>pp</w:t>
      </w:r>
      <w:r w:rsidRPr="00BC2FC0">
        <w:rPr>
          <w:rFonts w:ascii="Times New Roman" w:hAnsi="Times New Roman" w:cs="Times New Roman"/>
        </w:rPr>
        <w:t>. 25-29.</w:t>
      </w:r>
    </w:p>
  </w:footnote>
  <w:footnote w:id="21">
    <w:p w14:paraId="28879D32" w14:textId="02B53122" w:rsidR="00E367A4" w:rsidRPr="00E367A4" w:rsidRDefault="00E367A4" w:rsidP="00E367A4">
      <w:pPr>
        <w:pStyle w:val="Textonotapie"/>
        <w:jc w:val="both"/>
        <w:rPr>
          <w:rFonts w:ascii="Times New Roman" w:hAnsi="Times New Roman" w:cs="Times New Roman"/>
          <w:lang w:val="en-US"/>
        </w:rPr>
      </w:pPr>
      <w:r w:rsidRPr="00E367A4">
        <w:rPr>
          <w:rStyle w:val="Refdenotaalpie"/>
          <w:rFonts w:ascii="Times New Roman" w:hAnsi="Times New Roman" w:cs="Times New Roman"/>
        </w:rPr>
        <w:footnoteRef/>
      </w:r>
      <w:r w:rsidRPr="00E367A4">
        <w:rPr>
          <w:rFonts w:ascii="Times New Roman" w:hAnsi="Times New Roman" w:cs="Times New Roman"/>
          <w:lang w:val="en-US"/>
        </w:rPr>
        <w:t xml:space="preserve"> </w:t>
      </w:r>
      <w:r w:rsidR="00FB1546">
        <w:rPr>
          <w:rFonts w:ascii="Times New Roman" w:hAnsi="Times New Roman" w:cs="Times New Roman"/>
          <w:lang w:val="en-GB"/>
        </w:rPr>
        <w:t>KLEIN</w:t>
      </w:r>
      <w:r w:rsidR="00FB1546" w:rsidRPr="00903ECD">
        <w:rPr>
          <w:rFonts w:ascii="Times New Roman" w:hAnsi="Times New Roman" w:cs="Times New Roman"/>
          <w:lang w:val="en-GB"/>
        </w:rPr>
        <w:t xml:space="preserve"> J.J., </w:t>
      </w:r>
      <w:r w:rsidR="00FB1546">
        <w:rPr>
          <w:rFonts w:ascii="Times New Roman" w:hAnsi="Times New Roman" w:cs="Times New Roman"/>
          <w:lang w:val="en-GB"/>
        </w:rPr>
        <w:t>«</w:t>
      </w:r>
      <w:r w:rsidR="00FB1546" w:rsidRPr="00FB1546">
        <w:rPr>
          <w:rFonts w:ascii="Times New Roman" w:hAnsi="Times New Roman" w:cs="Times New Roman"/>
          <w:lang w:val="en-GB"/>
        </w:rPr>
        <w:t>Deterring and Dissuading Cyberterrorism</w:t>
      </w:r>
      <w:r w:rsidR="00FB1546">
        <w:rPr>
          <w:rFonts w:ascii="Times New Roman" w:hAnsi="Times New Roman" w:cs="Times New Roman"/>
          <w:lang w:val="en-GB"/>
        </w:rPr>
        <w:t>»</w:t>
      </w:r>
      <w:r w:rsidR="00FB1546" w:rsidRPr="00FB1546">
        <w:rPr>
          <w:rFonts w:ascii="Times New Roman" w:hAnsi="Times New Roman" w:cs="Times New Roman"/>
          <w:lang w:val="en-GB"/>
        </w:rPr>
        <w:t>,</w:t>
      </w:r>
      <w:r w:rsidR="00FB1546" w:rsidRPr="00903ECD">
        <w:rPr>
          <w:rFonts w:ascii="Times New Roman" w:hAnsi="Times New Roman" w:cs="Times New Roman"/>
          <w:i/>
          <w:iCs/>
          <w:lang w:val="en-GB"/>
        </w:rPr>
        <w:t xml:space="preserve"> </w:t>
      </w:r>
      <w:r w:rsidR="00FB1546" w:rsidRPr="00FB1546">
        <w:rPr>
          <w:rFonts w:ascii="Times New Roman" w:hAnsi="Times New Roman" w:cs="Times New Roman"/>
          <w:i/>
          <w:iCs/>
          <w:lang w:val="en-GB"/>
        </w:rPr>
        <w:t>Air and Space Power Journal – Africa &amp; Francophonie</w:t>
      </w:r>
      <w:r w:rsidR="00FB1546" w:rsidRPr="00903ECD">
        <w:rPr>
          <w:rFonts w:ascii="Times New Roman" w:hAnsi="Times New Roman" w:cs="Times New Roman"/>
          <w:lang w:val="en-GB"/>
        </w:rPr>
        <w:t>, n</w:t>
      </w:r>
      <w:r w:rsidR="00FB1546">
        <w:rPr>
          <w:rFonts w:ascii="Times New Roman" w:hAnsi="Times New Roman" w:cs="Times New Roman"/>
          <w:lang w:val="en-GB"/>
        </w:rPr>
        <w:t>úm.</w:t>
      </w:r>
      <w:r w:rsidR="00FB1546" w:rsidRPr="00903ECD">
        <w:rPr>
          <w:rFonts w:ascii="Times New Roman" w:hAnsi="Times New Roman" w:cs="Times New Roman"/>
          <w:lang w:val="en-GB"/>
        </w:rPr>
        <w:t xml:space="preserve"> 1 (2018), pp. </w:t>
      </w:r>
      <w:r w:rsidRPr="00E367A4">
        <w:rPr>
          <w:rFonts w:ascii="Times New Roman" w:hAnsi="Times New Roman" w:cs="Times New Roman"/>
          <w:lang w:val="en-GB"/>
        </w:rPr>
        <w:t>21-34.</w:t>
      </w:r>
    </w:p>
  </w:footnote>
  <w:footnote w:id="22">
    <w:p w14:paraId="6E0D3BED" w14:textId="6DF63322" w:rsidR="00137FD8" w:rsidRPr="00137FD8" w:rsidRDefault="00137FD8">
      <w:pPr>
        <w:pStyle w:val="Textonotapie"/>
        <w:rPr>
          <w:rFonts w:ascii="Times New Roman" w:hAnsi="Times New Roman" w:cs="Times New Roman"/>
          <w:lang w:val="es-ES_tradnl"/>
        </w:rPr>
      </w:pPr>
      <w:r w:rsidRPr="00137FD8">
        <w:rPr>
          <w:rStyle w:val="Refdenotaalpie"/>
          <w:rFonts w:ascii="Times New Roman" w:hAnsi="Times New Roman" w:cs="Times New Roman"/>
        </w:rPr>
        <w:footnoteRef/>
      </w:r>
      <w:r w:rsidRPr="00137FD8">
        <w:rPr>
          <w:rFonts w:ascii="Times New Roman" w:hAnsi="Times New Roman" w:cs="Times New Roman"/>
          <w:lang w:val="es-ES_tradnl"/>
        </w:rPr>
        <w:t xml:space="preserve"> TEDH, 5878/08 </w:t>
      </w:r>
      <w:r w:rsidRPr="00137FD8">
        <w:rPr>
          <w:rFonts w:ascii="Times New Roman" w:hAnsi="Times New Roman" w:cs="Times New Roman"/>
          <w:i/>
          <w:iCs/>
          <w:lang w:val="es-ES_tradnl"/>
        </w:rPr>
        <w:t xml:space="preserve">Armani da Silva </w:t>
      </w:r>
      <w:r>
        <w:rPr>
          <w:rFonts w:ascii="Times New Roman" w:hAnsi="Times New Roman" w:cs="Times New Roman"/>
          <w:i/>
          <w:iCs/>
          <w:lang w:val="es-ES_tradnl"/>
        </w:rPr>
        <w:t>c</w:t>
      </w:r>
      <w:r w:rsidRPr="00137FD8">
        <w:rPr>
          <w:rFonts w:ascii="Times New Roman" w:hAnsi="Times New Roman" w:cs="Times New Roman"/>
          <w:i/>
          <w:iCs/>
          <w:lang w:val="es-ES_tradnl"/>
        </w:rPr>
        <w:t>. Rein</w:t>
      </w:r>
      <w:r>
        <w:rPr>
          <w:rFonts w:ascii="Times New Roman" w:hAnsi="Times New Roman" w:cs="Times New Roman"/>
          <w:i/>
          <w:iCs/>
          <w:lang w:val="es-ES_tradnl"/>
        </w:rPr>
        <w:t>o Unido</w:t>
      </w:r>
      <w:r w:rsidR="002E245C">
        <w:rPr>
          <w:rFonts w:ascii="Times New Roman" w:hAnsi="Times New Roman" w:cs="Times New Roman"/>
          <w:i/>
          <w:iCs/>
          <w:lang w:val="es-ES_tradnl"/>
        </w:rPr>
        <w:t xml:space="preserve"> </w:t>
      </w:r>
      <w:r>
        <w:rPr>
          <w:rFonts w:ascii="Times New Roman" w:hAnsi="Times New Roman" w:cs="Times New Roman"/>
          <w:lang w:val="es-ES_tradnl"/>
        </w:rPr>
        <w:t>de 30 de marzo de 2016.</w:t>
      </w:r>
    </w:p>
  </w:footnote>
  <w:footnote w:id="23">
    <w:p w14:paraId="22BE5932" w14:textId="08B6EBEE" w:rsidR="00137FD8" w:rsidRPr="00137FD8" w:rsidRDefault="00137FD8" w:rsidP="00137FD8">
      <w:pPr>
        <w:pStyle w:val="Textonotapie"/>
        <w:jc w:val="both"/>
        <w:rPr>
          <w:rFonts w:ascii="Times New Roman" w:hAnsi="Times New Roman" w:cs="Times New Roman"/>
          <w:lang w:val="es-ES_tradnl"/>
        </w:rPr>
      </w:pPr>
      <w:r w:rsidRPr="00137FD8">
        <w:rPr>
          <w:rStyle w:val="Refdenotaalpie"/>
          <w:rFonts w:ascii="Times New Roman" w:hAnsi="Times New Roman" w:cs="Times New Roman"/>
        </w:rPr>
        <w:footnoteRef/>
      </w:r>
      <w:r w:rsidRPr="00137FD8">
        <w:rPr>
          <w:rFonts w:ascii="Times New Roman" w:hAnsi="Times New Roman" w:cs="Times New Roman"/>
          <w:lang w:val="es-ES_tradnl"/>
        </w:rPr>
        <w:t xml:space="preserve"> </w:t>
      </w:r>
      <w:r>
        <w:rPr>
          <w:rFonts w:ascii="Times New Roman" w:hAnsi="Times New Roman" w:cs="Times New Roman"/>
          <w:lang w:val="es-ES_tradnl"/>
        </w:rPr>
        <w:t xml:space="preserve">TEDH, 18904/91 </w:t>
      </w:r>
      <w:r>
        <w:rPr>
          <w:rFonts w:ascii="Times New Roman" w:hAnsi="Times New Roman" w:cs="Times New Roman"/>
          <w:i/>
          <w:iCs/>
          <w:lang w:val="es-ES_tradnl"/>
        </w:rPr>
        <w:t>McCann y otros c. Reino Unido</w:t>
      </w:r>
      <w:r w:rsidR="002E245C">
        <w:rPr>
          <w:rFonts w:ascii="Times New Roman" w:hAnsi="Times New Roman" w:cs="Times New Roman"/>
          <w:i/>
          <w:iCs/>
          <w:lang w:val="es-ES_tradnl"/>
        </w:rPr>
        <w:t xml:space="preserve"> </w:t>
      </w:r>
      <w:r>
        <w:rPr>
          <w:rFonts w:ascii="Times New Roman" w:hAnsi="Times New Roman" w:cs="Times New Roman"/>
          <w:lang w:val="es-ES_tradnl"/>
        </w:rPr>
        <w:t xml:space="preserve">de 27 de septiembre de </w:t>
      </w:r>
      <w:r w:rsidR="00B0237D">
        <w:rPr>
          <w:rFonts w:ascii="Times New Roman" w:hAnsi="Times New Roman" w:cs="Times New Roman"/>
          <w:lang w:val="es-ES_tradnl"/>
        </w:rPr>
        <w:t>1995.</w:t>
      </w:r>
    </w:p>
  </w:footnote>
  <w:footnote w:id="24">
    <w:p w14:paraId="4F1C9A2F" w14:textId="284EF8E8" w:rsidR="005550B4" w:rsidRPr="005550B4" w:rsidRDefault="005550B4" w:rsidP="005550B4">
      <w:pPr>
        <w:pStyle w:val="Textonotapie"/>
        <w:jc w:val="both"/>
        <w:rPr>
          <w:rFonts w:ascii="Times New Roman" w:hAnsi="Times New Roman" w:cs="Times New Roman"/>
          <w:lang w:val="es-ES_tradnl"/>
        </w:rPr>
      </w:pPr>
      <w:r w:rsidRPr="005550B4">
        <w:rPr>
          <w:rStyle w:val="Refdenotaalpie"/>
          <w:rFonts w:ascii="Times New Roman" w:hAnsi="Times New Roman" w:cs="Times New Roman"/>
        </w:rPr>
        <w:footnoteRef/>
      </w:r>
      <w:r w:rsidRPr="005550B4">
        <w:rPr>
          <w:rFonts w:ascii="Times New Roman" w:hAnsi="Times New Roman" w:cs="Times New Roman"/>
          <w:lang w:val="es-ES_tradnl"/>
        </w:rPr>
        <w:t xml:space="preserve"> Ninguna disposición de esta Carta menoscabará el derecho inmanente de legítima defensa, individual o colectiva, en caso de ataque armado contra un Miembro de las Naciones Unidas, hasta tanto que el Consejo de Seguridad haya tomado las medidas necesarias para mantener la paz y la seguridad internacionales. Las medidas tomadas por los Miembros en ejercicio del derecho de legítima defensa serán comunicadas inmediatamente al Consejo de Seguridad, y no afectarán en manera alguna la autoridad y responsabilidad del Consejo conforme a la presente Carta para ejercer en cualquier momento la acción que estime necesaria con el fin de mantener o restablecer la paz y la seguridad internacionales.</w:t>
      </w:r>
    </w:p>
  </w:footnote>
  <w:footnote w:id="25">
    <w:p w14:paraId="3843414C" w14:textId="2D7A8D81" w:rsidR="00905592" w:rsidRPr="00905592" w:rsidRDefault="00905592" w:rsidP="00905592">
      <w:pPr>
        <w:pStyle w:val="Textonotapie"/>
        <w:jc w:val="both"/>
        <w:rPr>
          <w:rFonts w:ascii="Times New Roman" w:hAnsi="Times New Roman" w:cs="Times New Roman"/>
        </w:rPr>
      </w:pPr>
      <w:r w:rsidRPr="00905592">
        <w:rPr>
          <w:rStyle w:val="Refdenotaalpie"/>
          <w:rFonts w:ascii="Times New Roman" w:hAnsi="Times New Roman" w:cs="Times New Roman"/>
        </w:rPr>
        <w:footnoteRef/>
      </w:r>
      <w:r w:rsidRPr="00905592">
        <w:rPr>
          <w:rFonts w:ascii="Times New Roman" w:hAnsi="Times New Roman" w:cs="Times New Roman"/>
          <w:lang w:val="en-US"/>
        </w:rPr>
        <w:t xml:space="preserve"> </w:t>
      </w:r>
      <w:r w:rsidR="00FB1546">
        <w:rPr>
          <w:rFonts w:ascii="Times New Roman" w:hAnsi="Times New Roman" w:cs="Times New Roman"/>
          <w:lang w:val="en-US"/>
        </w:rPr>
        <w:t>MCNEAL</w:t>
      </w:r>
      <w:r w:rsidRPr="00905592">
        <w:rPr>
          <w:rFonts w:ascii="Times New Roman" w:hAnsi="Times New Roman" w:cs="Times New Roman"/>
          <w:lang w:val="en-US"/>
        </w:rPr>
        <w:t xml:space="preserve"> G.S., </w:t>
      </w:r>
      <w:r w:rsidR="00FB1546">
        <w:rPr>
          <w:rFonts w:ascii="Times New Roman" w:hAnsi="Times New Roman" w:cs="Times New Roman"/>
          <w:lang w:val="en-US"/>
        </w:rPr>
        <w:t>«</w:t>
      </w:r>
      <w:r w:rsidRPr="00FB1546">
        <w:rPr>
          <w:rFonts w:ascii="Times New Roman" w:hAnsi="Times New Roman" w:cs="Times New Roman"/>
          <w:lang w:val="en-US"/>
        </w:rPr>
        <w:t>Targeted Killinng and Accountability</w:t>
      </w:r>
      <w:r w:rsidR="00FB1546">
        <w:rPr>
          <w:rFonts w:ascii="Times New Roman" w:hAnsi="Times New Roman" w:cs="Times New Roman"/>
          <w:lang w:val="en-US"/>
        </w:rPr>
        <w:t>»</w:t>
      </w:r>
      <w:r w:rsidRPr="00FB1546">
        <w:rPr>
          <w:rFonts w:ascii="Times New Roman" w:hAnsi="Times New Roman" w:cs="Times New Roman"/>
          <w:lang w:val="en-US"/>
        </w:rPr>
        <w:t>,</w:t>
      </w:r>
      <w:r w:rsidRPr="00905592">
        <w:rPr>
          <w:rFonts w:ascii="Times New Roman" w:hAnsi="Times New Roman" w:cs="Times New Roman"/>
          <w:i/>
          <w:iCs/>
          <w:lang w:val="en-US"/>
        </w:rPr>
        <w:t xml:space="preserve"> </w:t>
      </w:r>
      <w:r w:rsidRPr="00905592">
        <w:rPr>
          <w:rFonts w:ascii="Times New Roman" w:hAnsi="Times New Roman" w:cs="Times New Roman"/>
          <w:lang w:val="en-US"/>
        </w:rPr>
        <w:t>Georgetown Law Journal, n</w:t>
      </w:r>
      <w:r w:rsidR="00FB1546">
        <w:rPr>
          <w:rFonts w:ascii="Times New Roman" w:hAnsi="Times New Roman" w:cs="Times New Roman"/>
          <w:lang w:val="en-US"/>
        </w:rPr>
        <w:t>úm.</w:t>
      </w:r>
      <w:r w:rsidRPr="00905592">
        <w:rPr>
          <w:rFonts w:ascii="Times New Roman" w:hAnsi="Times New Roman" w:cs="Times New Roman"/>
          <w:lang w:val="en-US"/>
        </w:rPr>
        <w:t xml:space="preserve"> 3 (2014), </w:t>
      </w:r>
      <w:r>
        <w:rPr>
          <w:rFonts w:ascii="Times New Roman" w:hAnsi="Times New Roman" w:cs="Times New Roman"/>
          <w:lang w:val="en-US"/>
        </w:rPr>
        <w:t>pp</w:t>
      </w:r>
      <w:r w:rsidRPr="00905592">
        <w:rPr>
          <w:rFonts w:ascii="Times New Roman" w:hAnsi="Times New Roman" w:cs="Times New Roman"/>
          <w:lang w:val="en-US"/>
        </w:rPr>
        <w:t xml:space="preserve">. 681-794. </w:t>
      </w:r>
      <w:r w:rsidR="00FB1546">
        <w:rPr>
          <w:rFonts w:ascii="Times New Roman" w:hAnsi="Times New Roman" w:cs="Times New Roman"/>
        </w:rPr>
        <w:t>MATUSIAK-FRĄCCZAK</w:t>
      </w:r>
      <w:r>
        <w:rPr>
          <w:rFonts w:ascii="Times New Roman" w:hAnsi="Times New Roman" w:cs="Times New Roman"/>
        </w:rPr>
        <w:t>,</w:t>
      </w:r>
      <w:r w:rsidRPr="00905592">
        <w:rPr>
          <w:rFonts w:ascii="Times New Roman" w:hAnsi="Times New Roman" w:cs="Times New Roman"/>
        </w:rPr>
        <w:t xml:space="preserve"> M., </w:t>
      </w:r>
      <w:r w:rsidR="00FB1546">
        <w:rPr>
          <w:rFonts w:ascii="Times New Roman" w:hAnsi="Times New Roman" w:cs="Times New Roman"/>
        </w:rPr>
        <w:t>«</w:t>
      </w:r>
      <w:r w:rsidRPr="00FB1546">
        <w:rPr>
          <w:rFonts w:ascii="Times New Roman" w:hAnsi="Times New Roman" w:cs="Times New Roman"/>
        </w:rPr>
        <w:t>Wykorzystanie dronów do walki z terroryzmem z punktu widzenia europejskich standardów ochrony praw człowieka na przykładzie targeted killing</w:t>
      </w:r>
      <w:r w:rsidR="00FB1546">
        <w:rPr>
          <w:rFonts w:ascii="Times New Roman" w:hAnsi="Times New Roman" w:cs="Times New Roman"/>
        </w:rPr>
        <w:t>»</w:t>
      </w:r>
      <w:r w:rsidRPr="00905592">
        <w:rPr>
          <w:rFonts w:ascii="Times New Roman" w:hAnsi="Times New Roman" w:cs="Times New Roman"/>
          <w:i/>
          <w:iCs/>
        </w:rPr>
        <w:t xml:space="preserve">, </w:t>
      </w:r>
      <w:r w:rsidRPr="00905592">
        <w:rPr>
          <w:rFonts w:ascii="Times New Roman" w:hAnsi="Times New Roman" w:cs="Times New Roman"/>
        </w:rPr>
        <w:t>[</w:t>
      </w:r>
      <w:r>
        <w:rPr>
          <w:rFonts w:ascii="Times New Roman" w:hAnsi="Times New Roman" w:cs="Times New Roman"/>
        </w:rPr>
        <w:t>en</w:t>
      </w:r>
      <w:r w:rsidRPr="00905592">
        <w:rPr>
          <w:rFonts w:ascii="Times New Roman" w:hAnsi="Times New Roman" w:cs="Times New Roman"/>
        </w:rPr>
        <w:t xml:space="preserve">:] </w:t>
      </w:r>
      <w:r w:rsidR="00FB1546">
        <w:rPr>
          <w:rFonts w:ascii="Times New Roman" w:hAnsi="Times New Roman" w:cs="Times New Roman"/>
        </w:rPr>
        <w:t>DYNIA</w:t>
      </w:r>
      <w:r>
        <w:rPr>
          <w:rFonts w:ascii="Times New Roman" w:hAnsi="Times New Roman" w:cs="Times New Roman"/>
        </w:rPr>
        <w:t>,</w:t>
      </w:r>
      <w:r w:rsidRPr="00905592">
        <w:rPr>
          <w:rFonts w:ascii="Times New Roman" w:hAnsi="Times New Roman" w:cs="Times New Roman"/>
        </w:rPr>
        <w:t xml:space="preserve"> E., </w:t>
      </w:r>
      <w:r w:rsidR="00FB1546">
        <w:rPr>
          <w:rFonts w:ascii="Times New Roman" w:hAnsi="Times New Roman" w:cs="Times New Roman"/>
        </w:rPr>
        <w:t>PĄCZEK</w:t>
      </w:r>
      <w:r>
        <w:rPr>
          <w:rFonts w:ascii="Times New Roman" w:hAnsi="Times New Roman" w:cs="Times New Roman"/>
        </w:rPr>
        <w:t>,</w:t>
      </w:r>
      <w:r w:rsidRPr="00905592">
        <w:rPr>
          <w:rFonts w:ascii="Times New Roman" w:hAnsi="Times New Roman" w:cs="Times New Roman"/>
        </w:rPr>
        <w:t xml:space="preserve"> M.,</w:t>
      </w:r>
      <w:r w:rsidR="00FB1546">
        <w:rPr>
          <w:rFonts w:ascii="Times New Roman" w:hAnsi="Times New Roman" w:cs="Times New Roman"/>
        </w:rPr>
        <w:t xml:space="preserve"> </w:t>
      </w:r>
      <w:r w:rsidR="00FB1546">
        <w:rPr>
          <w:rFonts w:ascii="Times New Roman" w:hAnsi="Times New Roman" w:cs="Times New Roman"/>
          <w:i/>
          <w:iCs/>
        </w:rPr>
        <w:t xml:space="preserve">Prawo lotnicze i kosmiczne oraz technologie – nowe wyzwania, </w:t>
      </w:r>
      <w:r w:rsidR="002E245C">
        <w:rPr>
          <w:rFonts w:ascii="Times New Roman" w:hAnsi="Times New Roman" w:cs="Times New Roman"/>
        </w:rPr>
        <w:t>Wydawnictwo Uniwersytetu Rzeszowskiego,</w:t>
      </w:r>
      <w:r w:rsidRPr="00905592">
        <w:rPr>
          <w:rFonts w:ascii="Times New Roman" w:hAnsi="Times New Roman" w:cs="Times New Roman"/>
        </w:rPr>
        <w:t xml:space="preserve"> Rzesz</w:t>
      </w:r>
      <w:r>
        <w:rPr>
          <w:rFonts w:ascii="Times New Roman" w:hAnsi="Times New Roman" w:cs="Times New Roman"/>
        </w:rPr>
        <w:t>o</w:t>
      </w:r>
      <w:r w:rsidRPr="00905592">
        <w:rPr>
          <w:rFonts w:ascii="Times New Roman" w:hAnsi="Times New Roman" w:cs="Times New Roman"/>
        </w:rPr>
        <w:t xml:space="preserve">w 2019, </w:t>
      </w:r>
      <w:r>
        <w:rPr>
          <w:rFonts w:ascii="Times New Roman" w:hAnsi="Times New Roman" w:cs="Times New Roman"/>
        </w:rPr>
        <w:t>pp</w:t>
      </w:r>
      <w:r w:rsidRPr="00905592">
        <w:rPr>
          <w:rFonts w:ascii="Times New Roman" w:hAnsi="Times New Roman" w:cs="Times New Roman"/>
        </w:rPr>
        <w:t>. 104-116.</w:t>
      </w:r>
    </w:p>
  </w:footnote>
  <w:footnote w:id="26">
    <w:p w14:paraId="31EFB264" w14:textId="665BBAA4" w:rsidR="00F8484D" w:rsidRPr="00C92051" w:rsidRDefault="00F8484D" w:rsidP="002E245C">
      <w:pPr>
        <w:pStyle w:val="Textonotapie"/>
        <w:jc w:val="both"/>
        <w:rPr>
          <w:rFonts w:ascii="Times New Roman" w:hAnsi="Times New Roman" w:cs="Times New Roman"/>
          <w:iCs/>
        </w:rPr>
      </w:pPr>
      <w:r w:rsidRPr="00F8484D">
        <w:rPr>
          <w:rStyle w:val="Refdenotaalpie"/>
          <w:rFonts w:ascii="Times New Roman" w:hAnsi="Times New Roman" w:cs="Times New Roman"/>
        </w:rPr>
        <w:footnoteRef/>
      </w:r>
      <w:r w:rsidRPr="00F8484D">
        <w:rPr>
          <w:rFonts w:ascii="Times New Roman" w:hAnsi="Times New Roman" w:cs="Times New Roman"/>
          <w:lang w:val="es-ES_tradnl"/>
        </w:rPr>
        <w:t xml:space="preserve"> </w:t>
      </w:r>
      <w:r>
        <w:rPr>
          <w:rFonts w:ascii="Times New Roman" w:hAnsi="Times New Roman" w:cs="Times New Roman"/>
          <w:lang w:val="es-ES_tradnl"/>
        </w:rPr>
        <w:t xml:space="preserve">TEDH, 55721/07 </w:t>
      </w:r>
      <w:r>
        <w:rPr>
          <w:rFonts w:ascii="Times New Roman" w:hAnsi="Times New Roman" w:cs="Times New Roman"/>
          <w:i/>
          <w:iCs/>
          <w:lang w:val="es-ES_tradnl"/>
        </w:rPr>
        <w:t>Al-Skeini y otros c. Reino Unido</w:t>
      </w:r>
      <w:r w:rsidR="002E245C">
        <w:rPr>
          <w:rFonts w:ascii="Times New Roman" w:hAnsi="Times New Roman" w:cs="Times New Roman"/>
          <w:i/>
          <w:iCs/>
          <w:lang w:val="es-ES_tradnl"/>
        </w:rPr>
        <w:t xml:space="preserve"> </w:t>
      </w:r>
      <w:r>
        <w:rPr>
          <w:rFonts w:ascii="Times New Roman" w:hAnsi="Times New Roman" w:cs="Times New Roman"/>
          <w:lang w:val="es-ES_tradnl"/>
        </w:rPr>
        <w:t xml:space="preserve">de 7 de julio de 2011. </w:t>
      </w:r>
      <w:r w:rsidRPr="00C92051">
        <w:rPr>
          <w:rFonts w:ascii="Times New Roman" w:hAnsi="Times New Roman" w:cs="Times New Roman"/>
        </w:rPr>
        <w:t xml:space="preserve">TEDH, 46221/99 </w:t>
      </w:r>
      <w:r w:rsidRPr="00C92051">
        <w:rPr>
          <w:rStyle w:val="s7d2086b4"/>
          <w:rFonts w:ascii="Times New Roman" w:hAnsi="Times New Roman" w:cs="Times New Roman"/>
          <w:i/>
        </w:rPr>
        <w:t>Öcalan c. Turquía</w:t>
      </w:r>
      <w:r w:rsidR="002E245C">
        <w:rPr>
          <w:rStyle w:val="s7d2086b4"/>
          <w:rFonts w:ascii="Times New Roman" w:hAnsi="Times New Roman" w:cs="Times New Roman"/>
          <w:i/>
        </w:rPr>
        <w:t xml:space="preserve"> </w:t>
      </w:r>
      <w:r w:rsidRPr="00C92051">
        <w:rPr>
          <w:rStyle w:val="s7d2086b4"/>
          <w:rFonts w:ascii="Times New Roman" w:hAnsi="Times New Roman" w:cs="Times New Roman"/>
          <w:iCs/>
        </w:rPr>
        <w:t>de 12 de mayo de 2005.</w:t>
      </w:r>
    </w:p>
  </w:footnote>
  <w:footnote w:id="27">
    <w:p w14:paraId="50B32F7F" w14:textId="7DEE027B" w:rsidR="00F4358E" w:rsidRPr="00C92051" w:rsidRDefault="00F4358E" w:rsidP="006156CA">
      <w:pPr>
        <w:pStyle w:val="Textonotapie"/>
        <w:jc w:val="both"/>
        <w:rPr>
          <w:rFonts w:ascii="Times New Roman" w:hAnsi="Times New Roman" w:cs="Times New Roman"/>
        </w:rPr>
      </w:pPr>
      <w:r w:rsidRPr="006156CA">
        <w:rPr>
          <w:rStyle w:val="Refdenotaalpie"/>
          <w:rFonts w:ascii="Times New Roman" w:hAnsi="Times New Roman" w:cs="Times New Roman"/>
        </w:rPr>
        <w:footnoteRef/>
      </w:r>
      <w:r w:rsidRPr="006156CA">
        <w:rPr>
          <w:rFonts w:ascii="Times New Roman" w:hAnsi="Times New Roman" w:cs="Times New Roman"/>
        </w:rPr>
        <w:t xml:space="preserve"> </w:t>
      </w:r>
      <w:r w:rsidR="002E245C">
        <w:rPr>
          <w:rFonts w:ascii="Times New Roman" w:hAnsi="Times New Roman" w:cs="Times New Roman"/>
        </w:rPr>
        <w:t>MATUSIAK-FRĄCCZAK,</w:t>
      </w:r>
      <w:r w:rsidR="002E245C" w:rsidRPr="00905592">
        <w:rPr>
          <w:rFonts w:ascii="Times New Roman" w:hAnsi="Times New Roman" w:cs="Times New Roman"/>
        </w:rPr>
        <w:t xml:space="preserve"> M., </w:t>
      </w:r>
      <w:r w:rsidR="002E245C">
        <w:rPr>
          <w:rFonts w:ascii="Times New Roman" w:hAnsi="Times New Roman" w:cs="Times New Roman"/>
        </w:rPr>
        <w:t>«</w:t>
      </w:r>
      <w:r w:rsidR="002E245C" w:rsidRPr="00FB1546">
        <w:rPr>
          <w:rFonts w:ascii="Times New Roman" w:hAnsi="Times New Roman" w:cs="Times New Roman"/>
        </w:rPr>
        <w:t>Wykorzystanie dronów do walki z terroryzmem z punktu widzenia europejskich standardów ochrony praw człowieka na przykładzie targeted killing</w:t>
      </w:r>
      <w:r w:rsidR="002E245C">
        <w:rPr>
          <w:rFonts w:ascii="Times New Roman" w:hAnsi="Times New Roman" w:cs="Times New Roman"/>
        </w:rPr>
        <w:t>»</w:t>
      </w:r>
      <w:r w:rsidR="002E245C" w:rsidRPr="00905592">
        <w:rPr>
          <w:rFonts w:ascii="Times New Roman" w:hAnsi="Times New Roman" w:cs="Times New Roman"/>
          <w:i/>
          <w:iCs/>
        </w:rPr>
        <w:t xml:space="preserve">, </w:t>
      </w:r>
      <w:r w:rsidR="002E245C" w:rsidRPr="00905592">
        <w:rPr>
          <w:rFonts w:ascii="Times New Roman" w:hAnsi="Times New Roman" w:cs="Times New Roman"/>
        </w:rPr>
        <w:t>[</w:t>
      </w:r>
      <w:r w:rsidR="002E245C">
        <w:rPr>
          <w:rFonts w:ascii="Times New Roman" w:hAnsi="Times New Roman" w:cs="Times New Roman"/>
        </w:rPr>
        <w:t>en</w:t>
      </w:r>
      <w:r w:rsidR="002E245C" w:rsidRPr="00905592">
        <w:rPr>
          <w:rFonts w:ascii="Times New Roman" w:hAnsi="Times New Roman" w:cs="Times New Roman"/>
        </w:rPr>
        <w:t xml:space="preserve">:] </w:t>
      </w:r>
      <w:r w:rsidR="002E245C">
        <w:rPr>
          <w:rFonts w:ascii="Times New Roman" w:hAnsi="Times New Roman" w:cs="Times New Roman"/>
        </w:rPr>
        <w:t>DYNIA,</w:t>
      </w:r>
      <w:r w:rsidR="002E245C" w:rsidRPr="00905592">
        <w:rPr>
          <w:rFonts w:ascii="Times New Roman" w:hAnsi="Times New Roman" w:cs="Times New Roman"/>
        </w:rPr>
        <w:t xml:space="preserve"> E., </w:t>
      </w:r>
      <w:r w:rsidR="002E245C">
        <w:rPr>
          <w:rFonts w:ascii="Times New Roman" w:hAnsi="Times New Roman" w:cs="Times New Roman"/>
        </w:rPr>
        <w:t>PĄCZEK,</w:t>
      </w:r>
      <w:r w:rsidR="002E245C" w:rsidRPr="00905592">
        <w:rPr>
          <w:rFonts w:ascii="Times New Roman" w:hAnsi="Times New Roman" w:cs="Times New Roman"/>
        </w:rPr>
        <w:t xml:space="preserve"> M.,</w:t>
      </w:r>
      <w:r w:rsidR="002E245C">
        <w:rPr>
          <w:rFonts w:ascii="Times New Roman" w:hAnsi="Times New Roman" w:cs="Times New Roman"/>
        </w:rPr>
        <w:t xml:space="preserve"> </w:t>
      </w:r>
      <w:r w:rsidR="002E245C">
        <w:rPr>
          <w:rFonts w:ascii="Times New Roman" w:hAnsi="Times New Roman" w:cs="Times New Roman"/>
          <w:i/>
          <w:iCs/>
        </w:rPr>
        <w:t xml:space="preserve">Prawo lotnicze i kosmiczne oraz technologie – nowe wyzwania, </w:t>
      </w:r>
      <w:r w:rsidR="002E245C">
        <w:rPr>
          <w:rFonts w:ascii="Times New Roman" w:hAnsi="Times New Roman" w:cs="Times New Roman"/>
        </w:rPr>
        <w:t>Wydawnictwo Uniwersytetu Rzeszowskiego,</w:t>
      </w:r>
      <w:r w:rsidR="002E245C" w:rsidRPr="00905592">
        <w:rPr>
          <w:rFonts w:ascii="Times New Roman" w:hAnsi="Times New Roman" w:cs="Times New Roman"/>
        </w:rPr>
        <w:t xml:space="preserve"> Rzesz</w:t>
      </w:r>
      <w:r w:rsidR="002E245C">
        <w:rPr>
          <w:rFonts w:ascii="Times New Roman" w:hAnsi="Times New Roman" w:cs="Times New Roman"/>
        </w:rPr>
        <w:t>o</w:t>
      </w:r>
      <w:r w:rsidR="002E245C" w:rsidRPr="00905592">
        <w:rPr>
          <w:rFonts w:ascii="Times New Roman" w:hAnsi="Times New Roman" w:cs="Times New Roman"/>
        </w:rPr>
        <w:t xml:space="preserve">w 2019, </w:t>
      </w:r>
      <w:r w:rsidR="002E245C">
        <w:rPr>
          <w:rFonts w:ascii="Times New Roman" w:hAnsi="Times New Roman" w:cs="Times New Roman"/>
        </w:rPr>
        <w:t>pp</w:t>
      </w:r>
      <w:r w:rsidR="002E245C" w:rsidRPr="00905592">
        <w:rPr>
          <w:rFonts w:ascii="Times New Roman" w:hAnsi="Times New Roman" w:cs="Times New Roman"/>
        </w:rPr>
        <w:t xml:space="preserve">. </w:t>
      </w:r>
      <w:r w:rsidR="006156CA" w:rsidRPr="00905592">
        <w:rPr>
          <w:rFonts w:ascii="Times New Roman" w:hAnsi="Times New Roman" w:cs="Times New Roman"/>
        </w:rPr>
        <w:t>104-116</w:t>
      </w:r>
      <w:r w:rsidR="006156CA">
        <w:rPr>
          <w:rFonts w:ascii="Times New Roman" w:hAnsi="Times New Roman" w:cs="Times New Roman"/>
        </w:rPr>
        <w:t>.</w:t>
      </w:r>
    </w:p>
  </w:footnote>
  <w:footnote w:id="28">
    <w:p w14:paraId="418ECFC1" w14:textId="2390FA0A" w:rsidR="00C92051" w:rsidRPr="00C92051" w:rsidRDefault="00C92051" w:rsidP="00C92051">
      <w:pPr>
        <w:pStyle w:val="Textonotapie"/>
        <w:jc w:val="both"/>
        <w:rPr>
          <w:rFonts w:ascii="Times New Roman" w:hAnsi="Times New Roman" w:cs="Times New Roman"/>
        </w:rPr>
      </w:pPr>
      <w:r w:rsidRPr="00C92051">
        <w:rPr>
          <w:rStyle w:val="Refdenotaalpie"/>
          <w:rFonts w:ascii="Times New Roman" w:hAnsi="Times New Roman" w:cs="Times New Roman"/>
        </w:rPr>
        <w:footnoteRef/>
      </w:r>
      <w:r w:rsidRPr="00D3562C">
        <w:rPr>
          <w:rFonts w:ascii="Times New Roman" w:hAnsi="Times New Roman" w:cs="Times New Roman"/>
          <w:lang w:val="de-DE"/>
        </w:rPr>
        <w:t xml:space="preserve"> Corte Suprema de Israel, </w:t>
      </w:r>
      <w:r w:rsidRPr="00D3562C">
        <w:rPr>
          <w:rFonts w:ascii="Times New Roman" w:hAnsi="Times New Roman" w:cs="Times New Roman"/>
          <w:i/>
          <w:lang w:val="de-DE"/>
        </w:rPr>
        <w:t>Public Committee Against Torture v. Government (Targeted killing),</w:t>
      </w:r>
      <w:r w:rsidRPr="00D3562C">
        <w:rPr>
          <w:rFonts w:ascii="Times New Roman" w:hAnsi="Times New Roman" w:cs="Times New Roman"/>
          <w:lang w:val="de-DE"/>
        </w:rPr>
        <w:t xml:space="preserve"> HCI 769/02</w:t>
      </w:r>
      <w:r w:rsidR="002E245C">
        <w:rPr>
          <w:rFonts w:ascii="Times New Roman" w:hAnsi="Times New Roman" w:cs="Times New Roman"/>
          <w:lang w:val="de-DE"/>
        </w:rPr>
        <w:t xml:space="preserve"> </w:t>
      </w:r>
      <w:r w:rsidRPr="00D3562C">
        <w:rPr>
          <w:rFonts w:ascii="Times New Roman" w:hAnsi="Times New Roman" w:cs="Times New Roman"/>
          <w:lang w:val="de-DE"/>
        </w:rPr>
        <w:t xml:space="preserve">de 14 de diciembre de 2006. </w:t>
      </w:r>
      <w:r w:rsidR="002E245C">
        <w:rPr>
          <w:rFonts w:ascii="Times New Roman" w:hAnsi="Times New Roman" w:cs="Times New Roman"/>
        </w:rPr>
        <w:t>MATUSIAK-FRĄCCZAK,</w:t>
      </w:r>
      <w:r w:rsidR="002E245C" w:rsidRPr="00905592">
        <w:rPr>
          <w:rFonts w:ascii="Times New Roman" w:hAnsi="Times New Roman" w:cs="Times New Roman"/>
        </w:rPr>
        <w:t xml:space="preserve"> M., </w:t>
      </w:r>
      <w:r w:rsidR="002E245C">
        <w:rPr>
          <w:rFonts w:ascii="Times New Roman" w:hAnsi="Times New Roman" w:cs="Times New Roman"/>
        </w:rPr>
        <w:t>«</w:t>
      </w:r>
      <w:r w:rsidR="002E245C" w:rsidRPr="00FB1546">
        <w:rPr>
          <w:rFonts w:ascii="Times New Roman" w:hAnsi="Times New Roman" w:cs="Times New Roman"/>
        </w:rPr>
        <w:t>Wykorzystanie dronów do walki z terroryzmem z punktu widzenia europejskich standardów ochrony praw człowieka na przykładzie targeted killing</w:t>
      </w:r>
      <w:r w:rsidR="002E245C">
        <w:rPr>
          <w:rFonts w:ascii="Times New Roman" w:hAnsi="Times New Roman" w:cs="Times New Roman"/>
        </w:rPr>
        <w:t>»</w:t>
      </w:r>
      <w:r w:rsidR="002E245C" w:rsidRPr="00905592">
        <w:rPr>
          <w:rFonts w:ascii="Times New Roman" w:hAnsi="Times New Roman" w:cs="Times New Roman"/>
          <w:i/>
          <w:iCs/>
        </w:rPr>
        <w:t xml:space="preserve">, </w:t>
      </w:r>
      <w:r w:rsidR="002E245C" w:rsidRPr="00905592">
        <w:rPr>
          <w:rFonts w:ascii="Times New Roman" w:hAnsi="Times New Roman" w:cs="Times New Roman"/>
        </w:rPr>
        <w:t>[</w:t>
      </w:r>
      <w:r w:rsidR="002E245C">
        <w:rPr>
          <w:rFonts w:ascii="Times New Roman" w:hAnsi="Times New Roman" w:cs="Times New Roman"/>
        </w:rPr>
        <w:t>en</w:t>
      </w:r>
      <w:r w:rsidR="002E245C" w:rsidRPr="00905592">
        <w:rPr>
          <w:rFonts w:ascii="Times New Roman" w:hAnsi="Times New Roman" w:cs="Times New Roman"/>
        </w:rPr>
        <w:t xml:space="preserve">:] </w:t>
      </w:r>
      <w:r w:rsidR="002E245C">
        <w:rPr>
          <w:rFonts w:ascii="Times New Roman" w:hAnsi="Times New Roman" w:cs="Times New Roman"/>
        </w:rPr>
        <w:t>DYNIA,</w:t>
      </w:r>
      <w:r w:rsidR="002E245C" w:rsidRPr="00905592">
        <w:rPr>
          <w:rFonts w:ascii="Times New Roman" w:hAnsi="Times New Roman" w:cs="Times New Roman"/>
        </w:rPr>
        <w:t xml:space="preserve"> E., </w:t>
      </w:r>
      <w:r w:rsidR="002E245C">
        <w:rPr>
          <w:rFonts w:ascii="Times New Roman" w:hAnsi="Times New Roman" w:cs="Times New Roman"/>
        </w:rPr>
        <w:t>PĄCZEK,</w:t>
      </w:r>
      <w:r w:rsidR="002E245C" w:rsidRPr="00905592">
        <w:rPr>
          <w:rFonts w:ascii="Times New Roman" w:hAnsi="Times New Roman" w:cs="Times New Roman"/>
        </w:rPr>
        <w:t xml:space="preserve"> M.,</w:t>
      </w:r>
      <w:r w:rsidR="002E245C">
        <w:rPr>
          <w:rFonts w:ascii="Times New Roman" w:hAnsi="Times New Roman" w:cs="Times New Roman"/>
        </w:rPr>
        <w:t xml:space="preserve"> </w:t>
      </w:r>
      <w:r w:rsidR="002E245C">
        <w:rPr>
          <w:rFonts w:ascii="Times New Roman" w:hAnsi="Times New Roman" w:cs="Times New Roman"/>
          <w:i/>
          <w:iCs/>
        </w:rPr>
        <w:t xml:space="preserve">Prawo lotnicze i kosmiczne oraz technologie – nowe wyzwania, </w:t>
      </w:r>
      <w:r w:rsidR="002E245C">
        <w:rPr>
          <w:rFonts w:ascii="Times New Roman" w:hAnsi="Times New Roman" w:cs="Times New Roman"/>
        </w:rPr>
        <w:t>Wydawnictwo Uniwersytetu Rzeszowskiego,</w:t>
      </w:r>
      <w:r w:rsidR="002E245C" w:rsidRPr="00905592">
        <w:rPr>
          <w:rFonts w:ascii="Times New Roman" w:hAnsi="Times New Roman" w:cs="Times New Roman"/>
        </w:rPr>
        <w:t xml:space="preserve"> Rzesz</w:t>
      </w:r>
      <w:r w:rsidR="002E245C">
        <w:rPr>
          <w:rFonts w:ascii="Times New Roman" w:hAnsi="Times New Roman" w:cs="Times New Roman"/>
        </w:rPr>
        <w:t>o</w:t>
      </w:r>
      <w:r w:rsidR="002E245C" w:rsidRPr="00905592">
        <w:rPr>
          <w:rFonts w:ascii="Times New Roman" w:hAnsi="Times New Roman" w:cs="Times New Roman"/>
        </w:rPr>
        <w:t xml:space="preserve">w 2019, </w:t>
      </w:r>
      <w:r w:rsidR="002E245C">
        <w:rPr>
          <w:rFonts w:ascii="Times New Roman" w:hAnsi="Times New Roman" w:cs="Times New Roman"/>
        </w:rPr>
        <w:t>pp</w:t>
      </w:r>
      <w:r w:rsidR="002E245C" w:rsidRPr="00905592">
        <w:rPr>
          <w:rFonts w:ascii="Times New Roman" w:hAnsi="Times New Roman" w:cs="Times New Roman"/>
        </w:rPr>
        <w:t xml:space="preserve">. </w:t>
      </w:r>
      <w:r w:rsidRPr="00C92051">
        <w:rPr>
          <w:rFonts w:ascii="Times New Roman" w:hAnsi="Times New Roman" w:cs="Times New Roman"/>
        </w:rPr>
        <w:t>104-116</w:t>
      </w:r>
      <w:r>
        <w:rPr>
          <w:rFonts w:ascii="Times New Roman" w:hAnsi="Times New Roman" w:cs="Times New Roman"/>
        </w:rPr>
        <w:t>.</w:t>
      </w:r>
    </w:p>
  </w:footnote>
  <w:footnote w:id="29">
    <w:p w14:paraId="41A76E44" w14:textId="77777777" w:rsidR="00526DD3" w:rsidRPr="006F3F51" w:rsidRDefault="00526DD3" w:rsidP="00E30218">
      <w:pPr>
        <w:pStyle w:val="Sinespaciado"/>
        <w:jc w:val="both"/>
        <w:rPr>
          <w:rFonts w:ascii="Times New Roman" w:hAnsi="Times New Roman" w:cs="Times New Roman"/>
          <w:sz w:val="20"/>
          <w:szCs w:val="20"/>
          <w:lang w:val="es-ES_tradnl"/>
        </w:rPr>
      </w:pPr>
      <w:r w:rsidRPr="00903ECD">
        <w:rPr>
          <w:rStyle w:val="Refdenotaalpie"/>
          <w:rFonts w:ascii="Times New Roman" w:hAnsi="Times New Roman" w:cs="Times New Roman"/>
          <w:sz w:val="20"/>
          <w:szCs w:val="20"/>
        </w:rPr>
        <w:footnoteRef/>
      </w:r>
      <w:r w:rsidRPr="006F3F51">
        <w:rPr>
          <w:rFonts w:ascii="Times New Roman" w:hAnsi="Times New Roman" w:cs="Times New Roman"/>
          <w:sz w:val="20"/>
          <w:szCs w:val="20"/>
          <w:lang w:val="es-ES_tradnl"/>
        </w:rPr>
        <w:t xml:space="preserve"> Directiva (UE) del Parlamento Europeo y del Consejo de 6 de julio de 2016 relativa a las medidas destinadas a garantizar un elevado nivel común de seguridad de las redes y sistemas de información en la Unión, D.O. UE L 194/1, 1, 19.7.2016.</w:t>
      </w:r>
    </w:p>
  </w:footnote>
  <w:footnote w:id="30">
    <w:p w14:paraId="4F3DF78D" w14:textId="77777777" w:rsidR="00526DD3" w:rsidRPr="006F3F51" w:rsidRDefault="00526DD3" w:rsidP="00E30218">
      <w:pPr>
        <w:pStyle w:val="Textonotapie"/>
        <w:jc w:val="both"/>
        <w:rPr>
          <w:rFonts w:ascii="Times New Roman" w:hAnsi="Times New Roman" w:cs="Times New Roman"/>
          <w:lang w:val="es-ES_tradnl"/>
        </w:rPr>
      </w:pPr>
      <w:r w:rsidRPr="00903ECD">
        <w:rPr>
          <w:rStyle w:val="Refdenotaalpie"/>
          <w:rFonts w:ascii="Times New Roman" w:hAnsi="Times New Roman" w:cs="Times New Roman"/>
        </w:rPr>
        <w:footnoteRef/>
      </w:r>
      <w:r w:rsidRPr="006F3F51">
        <w:rPr>
          <w:rFonts w:ascii="Times New Roman" w:hAnsi="Times New Roman" w:cs="Times New Roman"/>
          <w:lang w:val="es-ES_tradnl"/>
        </w:rPr>
        <w:t xml:space="preserve">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w:t>
      </w:r>
      <w:r w:rsidRPr="006F3F51">
        <w:rPr>
          <w:rStyle w:val="super"/>
          <w:rFonts w:ascii="Times New Roman" w:hAnsi="Times New Roman" w:cs="Times New Roman"/>
          <w:lang w:val="es-ES_tradnl"/>
        </w:rPr>
        <w:t>o</w:t>
      </w:r>
      <w:r w:rsidRPr="006F3F51">
        <w:rPr>
          <w:rFonts w:ascii="Times New Roman" w:hAnsi="Times New Roman" w:cs="Times New Roman"/>
          <w:lang w:val="es-ES_tradnl"/>
        </w:rPr>
        <w:t> 526/2013 («Reglamento sobre la Ciberseguridad») (Texto pertinente a efectos del EEE), D.O. UE L 151/15, 7.6.2019.</w:t>
      </w:r>
    </w:p>
  </w:footnote>
  <w:footnote w:id="31">
    <w:p w14:paraId="174EB5B1" w14:textId="6184B59C" w:rsidR="00526DD3" w:rsidRPr="006F3F51" w:rsidRDefault="00526DD3" w:rsidP="00E30218">
      <w:pPr>
        <w:pStyle w:val="Textonotapie"/>
        <w:jc w:val="both"/>
        <w:rPr>
          <w:rFonts w:ascii="Times New Roman" w:hAnsi="Times New Roman" w:cs="Times New Roman"/>
          <w:lang w:val="es-ES_tradnl"/>
        </w:rPr>
      </w:pPr>
      <w:r w:rsidRPr="00903ECD">
        <w:rPr>
          <w:rStyle w:val="Refdenotaalpie"/>
          <w:rFonts w:ascii="Times New Roman" w:hAnsi="Times New Roman" w:cs="Times New Roman"/>
        </w:rPr>
        <w:footnoteRef/>
      </w:r>
      <w:r w:rsidRPr="006F3F51">
        <w:rPr>
          <w:rFonts w:ascii="Times New Roman" w:hAnsi="Times New Roman" w:cs="Times New Roman"/>
          <w:lang w:val="es-ES_tradnl"/>
        </w:rPr>
        <w:t xml:space="preserve"> Agencia Internacional de Energía Atómica, </w:t>
      </w:r>
      <w:r w:rsidR="002E245C">
        <w:rPr>
          <w:rFonts w:ascii="Times New Roman" w:hAnsi="Times New Roman" w:cs="Times New Roman"/>
          <w:lang w:val="es-ES_tradnl"/>
        </w:rPr>
        <w:t>«</w:t>
      </w:r>
      <w:r w:rsidRPr="002E245C">
        <w:rPr>
          <w:rFonts w:ascii="Times New Roman" w:hAnsi="Times New Roman" w:cs="Times New Roman"/>
          <w:lang w:val="es-ES_tradnl"/>
        </w:rPr>
        <w:t>Computer and information security</w:t>
      </w:r>
      <w:r w:rsidR="002E245C">
        <w:rPr>
          <w:rFonts w:ascii="Times New Roman" w:hAnsi="Times New Roman" w:cs="Times New Roman"/>
          <w:lang w:val="es-ES_tradnl"/>
        </w:rPr>
        <w:t>»</w:t>
      </w:r>
      <w:r w:rsidRPr="002E245C">
        <w:rPr>
          <w:rFonts w:ascii="Times New Roman" w:hAnsi="Times New Roman" w:cs="Times New Roman"/>
          <w:lang w:val="es-ES_tradnl"/>
        </w:rPr>
        <w:t>,</w:t>
      </w:r>
      <w:r w:rsidRPr="006F3F51">
        <w:rPr>
          <w:rFonts w:ascii="Times New Roman" w:hAnsi="Times New Roman" w:cs="Times New Roman"/>
          <w:i/>
          <w:iCs/>
          <w:lang w:val="es-ES_tradnl"/>
        </w:rPr>
        <w:t xml:space="preserve"> </w:t>
      </w:r>
      <w:hyperlink r:id="rId7" w:history="1">
        <w:r w:rsidRPr="006F3F51">
          <w:rPr>
            <w:rStyle w:val="Hipervnculo"/>
            <w:rFonts w:ascii="Times New Roman" w:hAnsi="Times New Roman"/>
            <w:lang w:val="es-ES_tradnl"/>
          </w:rPr>
          <w:t>https://www.iaea.org/topics/computer-and-information-security</w:t>
        </w:r>
      </w:hyperlink>
      <w:r w:rsidR="0091180C">
        <w:rPr>
          <w:rFonts w:ascii="Times New Roman" w:hAnsi="Times New Roman" w:cs="Times New Roman"/>
          <w:lang w:val="es-ES_tradnl"/>
        </w:rPr>
        <w:t>, acceso: 9 de febrero de 2023</w:t>
      </w:r>
      <w:r w:rsidRPr="006F3F51">
        <w:rPr>
          <w:rFonts w:ascii="Times New Roman" w:hAnsi="Times New Roman" w:cs="Times New Roman"/>
          <w:lang w:val="es-ES_tradnl"/>
        </w:rPr>
        <w:t>.</w:t>
      </w:r>
    </w:p>
  </w:footnote>
  <w:footnote w:id="32">
    <w:p w14:paraId="388B84E9" w14:textId="0D95CDE8" w:rsidR="00E923AD" w:rsidRPr="00E923AD" w:rsidRDefault="00E923AD" w:rsidP="00E923AD">
      <w:pPr>
        <w:pStyle w:val="Textonotapie"/>
        <w:jc w:val="both"/>
        <w:rPr>
          <w:rFonts w:ascii="Times New Roman" w:hAnsi="Times New Roman" w:cs="Times New Roman"/>
          <w:lang w:val="es-ES_tradnl"/>
        </w:rPr>
      </w:pPr>
      <w:r w:rsidRPr="00E923AD">
        <w:rPr>
          <w:rStyle w:val="Refdenotaalpie"/>
          <w:rFonts w:ascii="Times New Roman" w:hAnsi="Times New Roman" w:cs="Times New Roman"/>
        </w:rPr>
        <w:footnoteRef/>
      </w:r>
      <w:r w:rsidRPr="00E923AD">
        <w:rPr>
          <w:rFonts w:ascii="Times New Roman" w:hAnsi="Times New Roman" w:cs="Times New Roman"/>
          <w:lang w:val="es-ES_tradnl"/>
        </w:rPr>
        <w:t xml:space="preserve"> </w:t>
      </w:r>
      <w:r w:rsidRPr="006F3F51">
        <w:rPr>
          <w:rFonts w:ascii="Times New Roman" w:hAnsi="Times New Roman" w:cs="Times New Roman"/>
          <w:lang w:val="es-ES_tradnl"/>
        </w:rPr>
        <w:t xml:space="preserve">Agencia Internacional de Energía Atómica, </w:t>
      </w:r>
      <w:r w:rsidR="002E245C">
        <w:rPr>
          <w:rFonts w:ascii="Times New Roman" w:hAnsi="Times New Roman" w:cs="Times New Roman"/>
          <w:lang w:val="es-ES_tradnl"/>
        </w:rPr>
        <w:t>«</w:t>
      </w:r>
      <w:r w:rsidRPr="002E245C">
        <w:rPr>
          <w:rFonts w:ascii="Times New Roman" w:hAnsi="Times New Roman" w:cs="Times New Roman"/>
          <w:lang w:val="es-ES_tradnl"/>
        </w:rPr>
        <w:t>Computer and information security</w:t>
      </w:r>
      <w:r w:rsidR="002E245C">
        <w:rPr>
          <w:rFonts w:ascii="Times New Roman" w:hAnsi="Times New Roman" w:cs="Times New Roman"/>
          <w:lang w:val="es-ES_tradnl"/>
        </w:rPr>
        <w:t>»</w:t>
      </w:r>
      <w:r w:rsidRPr="002E245C">
        <w:rPr>
          <w:rFonts w:ascii="Times New Roman" w:hAnsi="Times New Roman" w:cs="Times New Roman"/>
          <w:lang w:val="es-ES_tradnl"/>
        </w:rPr>
        <w:t>,</w:t>
      </w:r>
      <w:r w:rsidRPr="006F3F51">
        <w:rPr>
          <w:rFonts w:ascii="Times New Roman" w:hAnsi="Times New Roman" w:cs="Times New Roman"/>
          <w:i/>
          <w:iCs/>
          <w:lang w:val="es-ES_tradnl"/>
        </w:rPr>
        <w:t xml:space="preserve"> </w:t>
      </w:r>
      <w:hyperlink r:id="rId8" w:history="1">
        <w:r w:rsidRPr="006F3F51">
          <w:rPr>
            <w:rStyle w:val="Hipervnculo"/>
            <w:rFonts w:ascii="Times New Roman" w:hAnsi="Times New Roman"/>
            <w:lang w:val="es-ES_tradnl"/>
          </w:rPr>
          <w:t>https://www.iaea.org/topics/computer-and-information-security</w:t>
        </w:r>
      </w:hyperlink>
      <w:r>
        <w:rPr>
          <w:rFonts w:ascii="Times New Roman" w:hAnsi="Times New Roman" w:cs="Times New Roman"/>
          <w:lang w:val="es-ES_tradnl"/>
        </w:rPr>
        <w:t>, acceso: 9 de febrero de 2023.</w:t>
      </w:r>
    </w:p>
  </w:footnote>
  <w:footnote w:id="33">
    <w:p w14:paraId="4CE14667" w14:textId="52E48E74" w:rsidR="00965146" w:rsidRPr="00965146" w:rsidRDefault="00965146" w:rsidP="00965146">
      <w:pPr>
        <w:pStyle w:val="Textonotapie"/>
        <w:jc w:val="both"/>
        <w:rPr>
          <w:rFonts w:ascii="Times New Roman" w:hAnsi="Times New Roman" w:cs="Times New Roman"/>
          <w:lang w:val="es-ES_tradnl"/>
        </w:rPr>
      </w:pPr>
      <w:r w:rsidRPr="00965146">
        <w:rPr>
          <w:rStyle w:val="Refdenotaalpie"/>
          <w:rFonts w:ascii="Times New Roman" w:hAnsi="Times New Roman" w:cs="Times New Roman"/>
        </w:rPr>
        <w:footnoteRef/>
      </w:r>
      <w:r w:rsidRPr="00965146">
        <w:rPr>
          <w:rFonts w:ascii="Times New Roman" w:hAnsi="Times New Roman" w:cs="Times New Roman"/>
          <w:lang w:val="es-ES_tradnl"/>
        </w:rPr>
        <w:t xml:space="preserve"> </w:t>
      </w:r>
      <w:r w:rsidRPr="006F3F51">
        <w:rPr>
          <w:rFonts w:ascii="Times New Roman" w:hAnsi="Times New Roman" w:cs="Times New Roman"/>
          <w:lang w:val="es-ES_tradnl"/>
        </w:rPr>
        <w:t>Directiva (UE) 2017/541</w:t>
      </w:r>
      <w:r>
        <w:rPr>
          <w:rFonts w:ascii="Times New Roman" w:hAnsi="Times New Roman" w:cs="Times New Roman"/>
          <w:lang w:val="es-ES_tradnl"/>
        </w:rPr>
        <w:t>, Artículo 6.</w:t>
      </w:r>
      <w:r w:rsidR="007C61FA">
        <w:rPr>
          <w:rFonts w:ascii="Times New Roman" w:hAnsi="Times New Roman" w:cs="Times New Roman"/>
          <w:lang w:val="es-ES_tradnl"/>
        </w:rPr>
        <w:t xml:space="preserve"> España, Código penal, Artículo 575(2).</w:t>
      </w:r>
      <w:r w:rsidR="001A1EF3">
        <w:rPr>
          <w:rFonts w:ascii="Times New Roman" w:hAnsi="Times New Roman" w:cs="Times New Roman"/>
          <w:lang w:val="es-ES_tradnl"/>
        </w:rPr>
        <w:t xml:space="preserve"> Francia, Código penal, Artículo 421-2-4.</w:t>
      </w:r>
    </w:p>
  </w:footnote>
  <w:footnote w:id="34">
    <w:p w14:paraId="73C5EB28" w14:textId="5C0124D6" w:rsidR="00965146" w:rsidRPr="00965146" w:rsidRDefault="00965146" w:rsidP="00965146">
      <w:pPr>
        <w:pStyle w:val="Textonotapie"/>
        <w:jc w:val="both"/>
        <w:rPr>
          <w:rFonts w:ascii="Times New Roman" w:hAnsi="Times New Roman" w:cs="Times New Roman"/>
          <w:lang w:val="es-ES_tradnl"/>
        </w:rPr>
      </w:pPr>
      <w:r w:rsidRPr="00965146">
        <w:rPr>
          <w:rStyle w:val="Refdenotaalpie"/>
          <w:rFonts w:ascii="Times New Roman" w:hAnsi="Times New Roman" w:cs="Times New Roman"/>
        </w:rPr>
        <w:footnoteRef/>
      </w:r>
      <w:r w:rsidRPr="00965146">
        <w:rPr>
          <w:rFonts w:ascii="Times New Roman" w:hAnsi="Times New Roman" w:cs="Times New Roman"/>
          <w:lang w:val="es-ES_tradnl"/>
        </w:rPr>
        <w:t xml:space="preserve"> </w:t>
      </w:r>
      <w:r w:rsidRPr="006F3F51">
        <w:rPr>
          <w:rFonts w:ascii="Times New Roman" w:hAnsi="Times New Roman" w:cs="Times New Roman"/>
          <w:lang w:val="es-ES_tradnl"/>
        </w:rPr>
        <w:t>Directiva (UE) 2017/541</w:t>
      </w:r>
      <w:r>
        <w:rPr>
          <w:rFonts w:ascii="Times New Roman" w:hAnsi="Times New Roman" w:cs="Times New Roman"/>
          <w:lang w:val="es-ES_tradnl"/>
        </w:rPr>
        <w:t>, Artículo 7.</w:t>
      </w:r>
      <w:r w:rsidR="0012294A">
        <w:rPr>
          <w:rFonts w:ascii="Times New Roman" w:hAnsi="Times New Roman" w:cs="Times New Roman"/>
          <w:lang w:val="es-ES_tradnl"/>
        </w:rPr>
        <w:t xml:space="preserve"> Polonia, Código penal, Artículo 255a § 1.</w:t>
      </w:r>
    </w:p>
  </w:footnote>
  <w:footnote w:id="35">
    <w:p w14:paraId="2235AAD5" w14:textId="4968AF56" w:rsidR="007C61FA" w:rsidRPr="00B93FB3" w:rsidRDefault="007C61FA" w:rsidP="007C61FA">
      <w:pPr>
        <w:pStyle w:val="Textonotapie"/>
        <w:jc w:val="both"/>
        <w:rPr>
          <w:rFonts w:ascii="Times New Roman" w:hAnsi="Times New Roman" w:cs="Times New Roman"/>
          <w:lang w:val="es-ES_tradnl"/>
        </w:rPr>
      </w:pPr>
      <w:r w:rsidRPr="007C61FA">
        <w:rPr>
          <w:rStyle w:val="Refdenotaalpie"/>
          <w:rFonts w:ascii="Times New Roman" w:hAnsi="Times New Roman" w:cs="Times New Roman"/>
        </w:rPr>
        <w:footnoteRef/>
      </w:r>
      <w:r w:rsidRPr="007C61FA">
        <w:rPr>
          <w:rFonts w:ascii="Times New Roman" w:hAnsi="Times New Roman" w:cs="Times New Roman"/>
          <w:lang w:val="es-ES_tradnl"/>
        </w:rPr>
        <w:t xml:space="preserve"> </w:t>
      </w:r>
      <w:r w:rsidRPr="006F3F51">
        <w:rPr>
          <w:rFonts w:ascii="Times New Roman" w:hAnsi="Times New Roman" w:cs="Times New Roman"/>
          <w:lang w:val="es-ES_tradnl"/>
        </w:rPr>
        <w:t>Directiva (UE) 2017/541</w:t>
      </w:r>
      <w:r>
        <w:rPr>
          <w:rFonts w:ascii="Times New Roman" w:hAnsi="Times New Roman" w:cs="Times New Roman"/>
          <w:lang w:val="es-ES_tradnl"/>
        </w:rPr>
        <w:t>, Artículo 5.</w:t>
      </w:r>
      <w:r w:rsidR="00B93FB3">
        <w:rPr>
          <w:rFonts w:ascii="Times New Roman" w:hAnsi="Times New Roman" w:cs="Times New Roman"/>
          <w:lang w:val="es-ES_tradnl"/>
        </w:rPr>
        <w:t xml:space="preserve"> </w:t>
      </w:r>
      <w:r w:rsidR="00B93FB3" w:rsidRPr="00B93FB3">
        <w:rPr>
          <w:rFonts w:ascii="Times New Roman" w:hAnsi="Times New Roman" w:cs="Times New Roman"/>
          <w:lang w:val="es-ES_tradnl"/>
        </w:rPr>
        <w:t>Convenio del Consejo de Europa para la prevención del terrorismo, Varsovia</w:t>
      </w:r>
      <w:r w:rsidR="00B93FB3">
        <w:rPr>
          <w:rFonts w:ascii="Times New Roman" w:hAnsi="Times New Roman" w:cs="Times New Roman"/>
          <w:lang w:val="es-ES_tradnl"/>
        </w:rPr>
        <w:t>,</w:t>
      </w:r>
      <w:r w:rsidR="00B93FB3" w:rsidRPr="00B93FB3">
        <w:rPr>
          <w:rFonts w:ascii="Times New Roman" w:hAnsi="Times New Roman" w:cs="Times New Roman"/>
          <w:lang w:val="es-ES_tradnl"/>
        </w:rPr>
        <w:t xml:space="preserve"> el 16 de mayo de 2005</w:t>
      </w:r>
      <w:r w:rsidR="00B93FB3">
        <w:rPr>
          <w:rFonts w:ascii="Times New Roman" w:hAnsi="Times New Roman" w:cs="Times New Roman"/>
          <w:lang w:val="es-ES_tradnl"/>
        </w:rPr>
        <w:t>, Artículo 5(1).</w:t>
      </w:r>
      <w:r w:rsidR="001A1EF3">
        <w:rPr>
          <w:rFonts w:ascii="Times New Roman" w:hAnsi="Times New Roman" w:cs="Times New Roman"/>
          <w:lang w:val="es-ES_tradnl"/>
        </w:rPr>
        <w:t xml:space="preserve"> Alemania, Código penal, § 86(2), §86a. Francia, Código penal, Artículo 421-2-5.</w:t>
      </w:r>
    </w:p>
  </w:footnote>
  <w:footnote w:id="36">
    <w:p w14:paraId="26204FF3" w14:textId="4176948B" w:rsidR="00026135" w:rsidRPr="001A1EF3" w:rsidRDefault="00026135">
      <w:pPr>
        <w:pStyle w:val="Textonotapie"/>
        <w:rPr>
          <w:rFonts w:ascii="Times New Roman" w:hAnsi="Times New Roman" w:cs="Times New Roman"/>
          <w:lang w:val="es-ES_tradnl"/>
        </w:rPr>
      </w:pPr>
      <w:r w:rsidRPr="001A1EF3">
        <w:rPr>
          <w:rStyle w:val="Refdenotaalpie"/>
          <w:rFonts w:ascii="Times New Roman" w:hAnsi="Times New Roman" w:cs="Times New Roman"/>
        </w:rPr>
        <w:footnoteRef/>
      </w:r>
      <w:r w:rsidRPr="001A1EF3">
        <w:rPr>
          <w:rFonts w:ascii="Times New Roman" w:hAnsi="Times New Roman" w:cs="Times New Roman"/>
          <w:lang w:val="es-ES_tradnl"/>
        </w:rPr>
        <w:t xml:space="preserve"> España, Código penal, Artículo 578(1).</w:t>
      </w:r>
    </w:p>
  </w:footnote>
  <w:footnote w:id="37">
    <w:p w14:paraId="654EB8B5" w14:textId="50E4147E" w:rsidR="004C1D85" w:rsidRPr="004C1D85" w:rsidRDefault="004C1D85" w:rsidP="004C1D85">
      <w:pPr>
        <w:pStyle w:val="Textonotapie"/>
        <w:jc w:val="both"/>
        <w:rPr>
          <w:rFonts w:ascii="Times New Roman" w:hAnsi="Times New Roman" w:cs="Times New Roman"/>
          <w:lang w:val="es-ES_tradnl"/>
        </w:rPr>
      </w:pPr>
      <w:r w:rsidRPr="004C1D85">
        <w:rPr>
          <w:rStyle w:val="Refdenotaalpie"/>
          <w:rFonts w:ascii="Times New Roman" w:hAnsi="Times New Roman" w:cs="Times New Roman"/>
        </w:rPr>
        <w:footnoteRef/>
      </w:r>
      <w:r w:rsidRPr="004C1D85">
        <w:rPr>
          <w:rFonts w:ascii="Times New Roman" w:hAnsi="Times New Roman" w:cs="Times New Roman"/>
          <w:lang w:val="es-ES_tradnl"/>
        </w:rPr>
        <w:t xml:space="preserve"> </w:t>
      </w:r>
      <w:r w:rsidR="002E245C">
        <w:rPr>
          <w:rFonts w:ascii="Times New Roman" w:hAnsi="Times New Roman" w:cs="Times New Roman"/>
          <w:lang w:val="es-ES_tradnl"/>
        </w:rPr>
        <w:t>TEDH</w:t>
      </w:r>
      <w:r w:rsidR="003A7894">
        <w:rPr>
          <w:rFonts w:ascii="Times New Roman" w:hAnsi="Times New Roman" w:cs="Times New Roman"/>
          <w:lang w:val="es-ES_tradnl"/>
        </w:rPr>
        <w:t xml:space="preserve">, </w:t>
      </w:r>
      <w:r w:rsidR="002E245C">
        <w:rPr>
          <w:rFonts w:ascii="Times New Roman" w:hAnsi="Times New Roman" w:cs="Times New Roman"/>
          <w:lang w:val="es-ES_tradnl"/>
        </w:rPr>
        <w:t>5493/72</w:t>
      </w:r>
      <w:r>
        <w:rPr>
          <w:rFonts w:ascii="Times New Roman" w:hAnsi="Times New Roman" w:cs="Times New Roman"/>
          <w:lang w:val="es-ES_tradnl"/>
        </w:rPr>
        <w:t xml:space="preserve"> </w:t>
      </w:r>
      <w:r>
        <w:rPr>
          <w:rFonts w:ascii="Times New Roman" w:hAnsi="Times New Roman" w:cs="Times New Roman"/>
          <w:i/>
          <w:iCs/>
          <w:lang w:val="es-ES_tradnl"/>
        </w:rPr>
        <w:t xml:space="preserve">Handyside c. Reino Unido </w:t>
      </w:r>
      <w:r>
        <w:rPr>
          <w:rFonts w:ascii="Times New Roman" w:hAnsi="Times New Roman" w:cs="Times New Roman"/>
          <w:lang w:val="es-ES_tradnl"/>
        </w:rPr>
        <w:t>de 7 de diciembre de 1976.</w:t>
      </w:r>
    </w:p>
  </w:footnote>
  <w:footnote w:id="38">
    <w:p w14:paraId="419CF622" w14:textId="4BE9BEF7" w:rsidR="00526DD3" w:rsidRPr="006F3F51" w:rsidRDefault="00526DD3" w:rsidP="00E30218">
      <w:pPr>
        <w:pStyle w:val="Default"/>
        <w:jc w:val="both"/>
        <w:rPr>
          <w:sz w:val="20"/>
          <w:szCs w:val="20"/>
          <w:lang w:val="es-ES_tradnl"/>
        </w:rPr>
      </w:pPr>
      <w:r w:rsidRPr="00903ECD">
        <w:rPr>
          <w:rStyle w:val="Refdenotaalpie"/>
          <w:sz w:val="20"/>
          <w:szCs w:val="20"/>
        </w:rPr>
        <w:footnoteRef/>
      </w:r>
      <w:r w:rsidRPr="006F3F51">
        <w:rPr>
          <w:sz w:val="20"/>
          <w:szCs w:val="20"/>
          <w:lang w:val="es-ES_tradnl"/>
        </w:rPr>
        <w:t xml:space="preserve"> </w:t>
      </w:r>
      <w:r w:rsidR="002E245C">
        <w:rPr>
          <w:sz w:val="20"/>
          <w:szCs w:val="20"/>
          <w:lang w:val="es-ES_tradnl"/>
        </w:rPr>
        <w:t>TEDH</w:t>
      </w:r>
      <w:r w:rsidR="003A7894">
        <w:rPr>
          <w:sz w:val="20"/>
          <w:szCs w:val="20"/>
          <w:lang w:val="es-ES_tradnl"/>
        </w:rPr>
        <w:t>,</w:t>
      </w:r>
      <w:r w:rsidRPr="006F3F51">
        <w:rPr>
          <w:sz w:val="20"/>
          <w:szCs w:val="20"/>
          <w:lang w:val="es-ES_tradnl"/>
        </w:rPr>
        <w:t xml:space="preserve"> </w:t>
      </w:r>
      <w:r w:rsidR="002E245C" w:rsidRPr="006F3F51">
        <w:rPr>
          <w:sz w:val="20"/>
          <w:szCs w:val="20"/>
          <w:lang w:val="es-ES_tradnl"/>
        </w:rPr>
        <w:t>2034/07</w:t>
      </w:r>
      <w:r w:rsidRPr="006F3F51">
        <w:rPr>
          <w:sz w:val="20"/>
          <w:szCs w:val="20"/>
          <w:lang w:val="es-ES_tradnl"/>
        </w:rPr>
        <w:t xml:space="preserve"> </w:t>
      </w:r>
      <w:r w:rsidRPr="006F3F51">
        <w:rPr>
          <w:i/>
          <w:iCs/>
          <w:sz w:val="20"/>
          <w:szCs w:val="20"/>
          <w:lang w:val="es-ES_tradnl"/>
        </w:rPr>
        <w:t>Otegi Mo</w:t>
      </w:r>
      <w:r w:rsidR="00026135">
        <w:rPr>
          <w:i/>
          <w:iCs/>
          <w:sz w:val="20"/>
          <w:szCs w:val="20"/>
          <w:lang w:val="es-ES_tradnl"/>
        </w:rPr>
        <w:t>n</w:t>
      </w:r>
      <w:r w:rsidRPr="006F3F51">
        <w:rPr>
          <w:i/>
          <w:iCs/>
          <w:sz w:val="20"/>
          <w:szCs w:val="20"/>
          <w:lang w:val="es-ES_tradnl"/>
        </w:rPr>
        <w:t xml:space="preserve">dragón c. España </w:t>
      </w:r>
      <w:r w:rsidRPr="006F3F51">
        <w:rPr>
          <w:sz w:val="20"/>
          <w:szCs w:val="20"/>
          <w:lang w:val="es-ES_tradnl"/>
        </w:rPr>
        <w:t>de 15 de marzo de 2011</w:t>
      </w:r>
      <w:r w:rsidRPr="006F3F51">
        <w:rPr>
          <w:rStyle w:val="s7d2086b4"/>
          <w:sz w:val="20"/>
          <w:szCs w:val="20"/>
          <w:lang w:val="es-ES_tradnl"/>
        </w:rPr>
        <w:t>.</w:t>
      </w:r>
    </w:p>
  </w:footnote>
  <w:footnote w:id="39">
    <w:p w14:paraId="684F0383" w14:textId="5506B779" w:rsidR="00B93FB3" w:rsidRPr="00B93FB3" w:rsidRDefault="00B93FB3" w:rsidP="00B93FB3">
      <w:pPr>
        <w:pStyle w:val="Textonotapie"/>
        <w:jc w:val="both"/>
        <w:rPr>
          <w:rFonts w:ascii="Times New Roman" w:hAnsi="Times New Roman" w:cs="Times New Roman"/>
          <w:lang w:val="es-ES_tradnl"/>
        </w:rPr>
      </w:pPr>
      <w:r w:rsidRPr="00B93FB3">
        <w:rPr>
          <w:rStyle w:val="Refdenotaalpie"/>
          <w:rFonts w:ascii="Times New Roman" w:hAnsi="Times New Roman" w:cs="Times New Roman"/>
        </w:rPr>
        <w:footnoteRef/>
      </w:r>
      <w:r w:rsidRPr="00B93FB3">
        <w:rPr>
          <w:rFonts w:ascii="Times New Roman" w:hAnsi="Times New Roman" w:cs="Times New Roman"/>
          <w:lang w:val="es-ES_tradnl"/>
        </w:rPr>
        <w:t xml:space="preserve"> </w:t>
      </w:r>
      <w:r w:rsidR="002E245C">
        <w:rPr>
          <w:rFonts w:ascii="Times New Roman" w:hAnsi="Times New Roman" w:cs="Times New Roman"/>
          <w:lang w:val="es-ES_tradnl"/>
        </w:rPr>
        <w:t>TEDH</w:t>
      </w:r>
      <w:r w:rsidRPr="00B93FB3">
        <w:rPr>
          <w:rFonts w:ascii="Times New Roman" w:hAnsi="Times New Roman" w:cs="Times New Roman"/>
          <w:lang w:val="es-ES_tradnl"/>
        </w:rPr>
        <w:t xml:space="preserve">, </w:t>
      </w:r>
      <w:r w:rsidR="002E245C" w:rsidRPr="00B93FB3">
        <w:rPr>
          <w:rFonts w:ascii="Times New Roman" w:hAnsi="Times New Roman" w:cs="Times New Roman"/>
          <w:lang w:val="es-ES_tradnl"/>
        </w:rPr>
        <w:t>35402/97</w:t>
      </w:r>
      <w:r w:rsidRPr="00B93FB3">
        <w:rPr>
          <w:rFonts w:ascii="Times New Roman" w:hAnsi="Times New Roman" w:cs="Times New Roman"/>
          <w:lang w:val="es-ES_tradnl"/>
        </w:rPr>
        <w:t xml:space="preserve"> </w:t>
      </w:r>
      <w:r w:rsidRPr="00B93FB3">
        <w:rPr>
          <w:rFonts w:ascii="Times New Roman" w:hAnsi="Times New Roman" w:cs="Times New Roman"/>
          <w:i/>
          <w:iCs/>
          <w:lang w:val="es-ES_tradnl"/>
        </w:rPr>
        <w:t xml:space="preserve">Hogefeld c. Alemania </w:t>
      </w:r>
      <w:r w:rsidRPr="00B93FB3">
        <w:rPr>
          <w:rFonts w:ascii="Times New Roman" w:hAnsi="Times New Roman" w:cs="Times New Roman"/>
          <w:lang w:val="es-ES_tradnl"/>
        </w:rPr>
        <w:t>de 20 de enero de 2000.</w:t>
      </w:r>
    </w:p>
  </w:footnote>
  <w:footnote w:id="40">
    <w:p w14:paraId="7B847F61" w14:textId="46721306" w:rsidR="003A7894" w:rsidRPr="006F3F51" w:rsidRDefault="003A7894" w:rsidP="003A7894">
      <w:pPr>
        <w:pStyle w:val="Default"/>
        <w:jc w:val="both"/>
        <w:rPr>
          <w:sz w:val="20"/>
          <w:szCs w:val="20"/>
          <w:lang w:val="es-ES_tradnl"/>
        </w:rPr>
      </w:pPr>
      <w:r w:rsidRPr="00903ECD">
        <w:rPr>
          <w:rStyle w:val="Refdenotaalpie"/>
          <w:sz w:val="20"/>
          <w:szCs w:val="20"/>
        </w:rPr>
        <w:footnoteRef/>
      </w:r>
      <w:r w:rsidRPr="006F3F51">
        <w:rPr>
          <w:sz w:val="20"/>
          <w:szCs w:val="20"/>
          <w:lang w:val="es-ES_tradnl"/>
        </w:rPr>
        <w:t xml:space="preserve"> </w:t>
      </w:r>
      <w:r w:rsidR="002E245C">
        <w:rPr>
          <w:sz w:val="20"/>
          <w:szCs w:val="20"/>
          <w:lang w:val="es-ES_tradnl"/>
        </w:rPr>
        <w:t>TEDH</w:t>
      </w:r>
      <w:r>
        <w:rPr>
          <w:sz w:val="20"/>
          <w:szCs w:val="20"/>
          <w:lang w:val="es-ES_tradnl"/>
        </w:rPr>
        <w:t>,</w:t>
      </w:r>
      <w:r w:rsidRPr="006F3F51">
        <w:rPr>
          <w:sz w:val="20"/>
          <w:szCs w:val="20"/>
          <w:lang w:val="es-ES_tradnl"/>
        </w:rPr>
        <w:t xml:space="preserve"> </w:t>
      </w:r>
      <w:r w:rsidR="002E245C" w:rsidRPr="006F3F51">
        <w:rPr>
          <w:rStyle w:val="s7d2086b4"/>
          <w:sz w:val="20"/>
          <w:szCs w:val="20"/>
          <w:lang w:val="es-ES_tradnl"/>
        </w:rPr>
        <w:t>41/1997/825/1031</w:t>
      </w:r>
      <w:r w:rsidR="002E245C">
        <w:rPr>
          <w:rStyle w:val="s7d2086b4"/>
          <w:sz w:val="20"/>
          <w:szCs w:val="20"/>
          <w:lang w:val="es-ES_tradnl"/>
        </w:rPr>
        <w:t xml:space="preserve"> </w:t>
      </w:r>
      <w:r w:rsidRPr="006F3F51">
        <w:rPr>
          <w:i/>
          <w:iCs/>
          <w:sz w:val="20"/>
          <w:szCs w:val="20"/>
          <w:lang w:val="es-ES_tradnl"/>
        </w:rPr>
        <w:t xml:space="preserve">Incal c. Turqía </w:t>
      </w:r>
      <w:r w:rsidRPr="006F3F51">
        <w:rPr>
          <w:rStyle w:val="s7d2086b4"/>
          <w:sz w:val="20"/>
          <w:szCs w:val="20"/>
          <w:lang w:val="es-ES_tradnl"/>
        </w:rPr>
        <w:t>de 9 de junio de 1998.</w:t>
      </w:r>
    </w:p>
  </w:footnote>
  <w:footnote w:id="41">
    <w:p w14:paraId="0F03813D" w14:textId="7C0B4E72" w:rsidR="00223380" w:rsidRPr="00223380" w:rsidRDefault="00223380" w:rsidP="00223380">
      <w:pPr>
        <w:pStyle w:val="Textonotapie"/>
        <w:jc w:val="both"/>
        <w:rPr>
          <w:rFonts w:ascii="Times New Roman" w:hAnsi="Times New Roman" w:cs="Times New Roman"/>
          <w:lang w:val="es-ES_tradnl"/>
        </w:rPr>
      </w:pPr>
      <w:r w:rsidRPr="00223380">
        <w:rPr>
          <w:rStyle w:val="Refdenotaalpie"/>
          <w:rFonts w:ascii="Times New Roman" w:hAnsi="Times New Roman" w:cs="Times New Roman"/>
        </w:rPr>
        <w:footnoteRef/>
      </w:r>
      <w:r w:rsidRPr="00223380">
        <w:rPr>
          <w:rFonts w:ascii="Times New Roman" w:hAnsi="Times New Roman" w:cs="Times New Roman"/>
          <w:lang w:val="es-ES_tradnl"/>
        </w:rPr>
        <w:t xml:space="preserve"> </w:t>
      </w:r>
      <w:r>
        <w:rPr>
          <w:rFonts w:ascii="Times New Roman" w:hAnsi="Times New Roman" w:cs="Times New Roman"/>
          <w:lang w:val="es-ES_tradnl"/>
        </w:rPr>
        <w:t>STC 112/2016 de 2</w:t>
      </w:r>
      <w:r w:rsidR="002E245C">
        <w:rPr>
          <w:rFonts w:ascii="Times New Roman" w:hAnsi="Times New Roman" w:cs="Times New Roman"/>
          <w:lang w:val="es-ES_tradnl"/>
        </w:rPr>
        <w:t>9</w:t>
      </w:r>
      <w:r>
        <w:rPr>
          <w:rFonts w:ascii="Times New Roman" w:hAnsi="Times New Roman" w:cs="Times New Roman"/>
          <w:lang w:val="es-ES_tradnl"/>
        </w:rPr>
        <w:t xml:space="preserve"> de junio de 2016</w:t>
      </w:r>
      <w:r w:rsidR="002E245C">
        <w:rPr>
          <w:rFonts w:ascii="Times New Roman" w:hAnsi="Times New Roman" w:cs="Times New Roman"/>
          <w:lang w:val="es-ES_tradnl"/>
        </w:rPr>
        <w:t xml:space="preserve"> (RTC 2016, 112)</w:t>
      </w:r>
      <w:r>
        <w:rPr>
          <w:rFonts w:ascii="Times New Roman" w:hAnsi="Times New Roman" w:cs="Times New Roman"/>
          <w:lang w:val="es-ES_tradnl"/>
        </w:rPr>
        <w:t>.</w:t>
      </w:r>
    </w:p>
  </w:footnote>
  <w:footnote w:id="42">
    <w:p w14:paraId="4773A2A6" w14:textId="2150975C" w:rsidR="001A1EF3" w:rsidRPr="001A1EF3" w:rsidRDefault="001A1EF3" w:rsidP="001A1EF3">
      <w:pPr>
        <w:pStyle w:val="Textonotapie"/>
        <w:jc w:val="both"/>
        <w:rPr>
          <w:rFonts w:ascii="Times New Roman" w:hAnsi="Times New Roman" w:cs="Times New Roman"/>
          <w:lang w:val="es-ES_tradnl"/>
        </w:rPr>
      </w:pPr>
      <w:r w:rsidRPr="001A1EF3">
        <w:rPr>
          <w:rStyle w:val="Refdenotaalpie"/>
          <w:rFonts w:ascii="Times New Roman" w:hAnsi="Times New Roman" w:cs="Times New Roman"/>
        </w:rPr>
        <w:footnoteRef/>
      </w:r>
      <w:r w:rsidRPr="001A1EF3">
        <w:rPr>
          <w:rFonts w:ascii="Times New Roman" w:hAnsi="Times New Roman" w:cs="Times New Roman"/>
          <w:lang w:val="es-ES_tradnl"/>
        </w:rPr>
        <w:t xml:space="preserve"> </w:t>
      </w:r>
      <w:r>
        <w:rPr>
          <w:rFonts w:ascii="Times New Roman" w:hAnsi="Times New Roman" w:cs="Times New Roman"/>
          <w:lang w:val="es-ES_tradnl"/>
        </w:rPr>
        <w:t>Consejo Constitucional (Francia), 2020-845 de 10 de junio de 2020.</w:t>
      </w:r>
    </w:p>
  </w:footnote>
  <w:footnote w:id="43">
    <w:p w14:paraId="2CEDDCE5" w14:textId="198B30B3" w:rsidR="00346EEF" w:rsidRPr="00346EEF" w:rsidRDefault="00346EEF" w:rsidP="00346EEF">
      <w:pPr>
        <w:pStyle w:val="Textonotapie"/>
        <w:jc w:val="both"/>
        <w:rPr>
          <w:rFonts w:ascii="Times New Roman" w:hAnsi="Times New Roman" w:cs="Times New Roman"/>
          <w:lang w:val="es-ES_tradnl"/>
        </w:rPr>
      </w:pPr>
      <w:r w:rsidRPr="00346EEF">
        <w:rPr>
          <w:rStyle w:val="Refdenotaalpie"/>
          <w:rFonts w:ascii="Times New Roman" w:hAnsi="Times New Roman" w:cs="Times New Roman"/>
        </w:rPr>
        <w:footnoteRef/>
      </w:r>
      <w:r w:rsidRPr="00346EEF">
        <w:rPr>
          <w:rFonts w:ascii="Times New Roman" w:hAnsi="Times New Roman" w:cs="Times New Roman"/>
          <w:lang w:val="es-ES_tradnl"/>
        </w:rPr>
        <w:t xml:space="preserve"> </w:t>
      </w:r>
      <w:r>
        <w:rPr>
          <w:rFonts w:ascii="Times New Roman" w:hAnsi="Times New Roman" w:cs="Times New Roman"/>
          <w:lang w:val="es-ES_tradnl"/>
        </w:rPr>
        <w:t>Reglamento (UE) 2021/784 del Parlamento Europeo y del Consejo de 29 de abril de 2021 sobre la lucha contra la difusión de contenidos terroristas en línea (Texto pertinente a efectos del EEE), D.O. UE L 172, p. 79, 17.5.2021.</w:t>
      </w:r>
    </w:p>
  </w:footnote>
  <w:footnote w:id="44">
    <w:p w14:paraId="5522C802" w14:textId="52CF9ABB" w:rsidR="007274F9" w:rsidRPr="007274F9" w:rsidRDefault="007274F9" w:rsidP="007274F9">
      <w:pPr>
        <w:pStyle w:val="Textonotapie"/>
        <w:jc w:val="both"/>
        <w:rPr>
          <w:rFonts w:ascii="Times New Roman" w:hAnsi="Times New Roman" w:cs="Times New Roman"/>
          <w:lang w:val="es-ES_tradnl"/>
        </w:rPr>
      </w:pPr>
      <w:r w:rsidRPr="007274F9">
        <w:rPr>
          <w:rStyle w:val="Refdenotaalpie"/>
          <w:rFonts w:ascii="Times New Roman" w:hAnsi="Times New Roman" w:cs="Times New Roman"/>
        </w:rPr>
        <w:footnoteRef/>
      </w:r>
      <w:r w:rsidRPr="007274F9">
        <w:rPr>
          <w:rFonts w:ascii="Times New Roman" w:hAnsi="Times New Roman" w:cs="Times New Roman"/>
          <w:lang w:val="es-ES_tradnl"/>
        </w:rPr>
        <w:t xml:space="preserve"> </w:t>
      </w:r>
      <w:r w:rsidR="002E245C">
        <w:rPr>
          <w:rFonts w:ascii="Times New Roman" w:hAnsi="Times New Roman" w:cs="Times New Roman"/>
          <w:lang w:val="es-ES_tradnl"/>
        </w:rPr>
        <w:t>TEDH</w:t>
      </w:r>
      <w:r w:rsidRPr="007274F9">
        <w:rPr>
          <w:rFonts w:ascii="Times New Roman" w:hAnsi="Times New Roman" w:cs="Times New Roman"/>
          <w:lang w:val="es-ES_tradnl"/>
        </w:rPr>
        <w:t>, asunto</w:t>
      </w:r>
      <w:r>
        <w:rPr>
          <w:rFonts w:ascii="Times New Roman" w:hAnsi="Times New Roman" w:cs="Times New Roman"/>
          <w:lang w:val="es-ES_tradnl"/>
        </w:rPr>
        <w:t xml:space="preserve"> </w:t>
      </w:r>
      <w:r>
        <w:rPr>
          <w:rFonts w:ascii="Times New Roman" w:hAnsi="Times New Roman" w:cs="Times New Roman"/>
          <w:i/>
          <w:iCs/>
          <w:lang w:val="es-ES_tradnl"/>
        </w:rPr>
        <w:t xml:space="preserve">Weber y Saravia c. Alemania </w:t>
      </w:r>
      <w:r>
        <w:rPr>
          <w:rFonts w:ascii="Times New Roman" w:hAnsi="Times New Roman" w:cs="Times New Roman"/>
          <w:lang w:val="es-ES_tradnl"/>
        </w:rPr>
        <w:t>(</w:t>
      </w:r>
      <w:r w:rsidRPr="007274F9">
        <w:rPr>
          <w:rFonts w:ascii="Times New Roman" w:hAnsi="Times New Roman" w:cs="Times New Roman"/>
          <w:lang w:val="es-ES_tradnl"/>
        </w:rPr>
        <w:t>demanda nº</w:t>
      </w:r>
      <w:r>
        <w:rPr>
          <w:rFonts w:ascii="Times New Roman" w:hAnsi="Times New Roman" w:cs="Times New Roman"/>
          <w:lang w:val="es-ES_tradnl"/>
        </w:rPr>
        <w:t xml:space="preserve"> 54934/00), decisión de 29 de junio de 2006.</w:t>
      </w:r>
    </w:p>
  </w:footnote>
  <w:footnote w:id="45">
    <w:p w14:paraId="22E71123" w14:textId="6335FA58" w:rsidR="007274F9" w:rsidRPr="007274F9" w:rsidRDefault="007274F9" w:rsidP="002E245C">
      <w:pPr>
        <w:pStyle w:val="Textonotapie"/>
        <w:jc w:val="both"/>
        <w:rPr>
          <w:rFonts w:ascii="Times New Roman" w:hAnsi="Times New Roman" w:cs="Times New Roman"/>
        </w:rPr>
      </w:pPr>
      <w:r w:rsidRPr="007274F9">
        <w:rPr>
          <w:rStyle w:val="Refdenotaalpie"/>
          <w:rFonts w:ascii="Times New Roman" w:hAnsi="Times New Roman" w:cs="Times New Roman"/>
        </w:rPr>
        <w:footnoteRef/>
      </w:r>
      <w:r w:rsidRPr="007274F9">
        <w:rPr>
          <w:rFonts w:ascii="Times New Roman" w:hAnsi="Times New Roman" w:cs="Times New Roman"/>
        </w:rPr>
        <w:t xml:space="preserve"> </w:t>
      </w:r>
      <w:r w:rsidR="002E245C">
        <w:rPr>
          <w:rFonts w:ascii="Times New Roman" w:hAnsi="Times New Roman" w:cs="Times New Roman"/>
        </w:rPr>
        <w:t>MATUSIAK-FRĄCCZAK</w:t>
      </w:r>
      <w:r w:rsidRPr="007274F9">
        <w:rPr>
          <w:rFonts w:ascii="Times New Roman" w:hAnsi="Times New Roman" w:cs="Times New Roman"/>
        </w:rPr>
        <w:t xml:space="preserve">, M., </w:t>
      </w:r>
      <w:r w:rsidR="002E245C">
        <w:rPr>
          <w:rFonts w:ascii="Times New Roman" w:hAnsi="Times New Roman" w:cs="Times New Roman"/>
        </w:rPr>
        <w:t>«</w:t>
      </w:r>
      <w:r w:rsidRPr="002E245C">
        <w:rPr>
          <w:rFonts w:ascii="Times New Roman" w:hAnsi="Times New Roman" w:cs="Times New Roman"/>
        </w:rPr>
        <w:t>Kontrola operacyjna oraz użycie systemu Pegasus w Polsce</w:t>
      </w:r>
      <w:r w:rsidR="002E245C">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Palestra</w:t>
      </w:r>
      <w:r w:rsidR="002E245C">
        <w:rPr>
          <w:rFonts w:ascii="Times New Roman" w:hAnsi="Times New Roman" w:cs="Times New Roman"/>
        </w:rPr>
        <w:t>, núm. 7-8</w:t>
      </w:r>
      <w:r>
        <w:rPr>
          <w:rFonts w:ascii="Times New Roman" w:hAnsi="Times New Roman" w:cs="Times New Roman"/>
        </w:rPr>
        <w:t xml:space="preserve"> </w:t>
      </w:r>
      <w:r w:rsidR="002E245C">
        <w:rPr>
          <w:rFonts w:ascii="Times New Roman" w:hAnsi="Times New Roman" w:cs="Times New Roman"/>
        </w:rPr>
        <w:t>(</w:t>
      </w:r>
      <w:r>
        <w:rPr>
          <w:rFonts w:ascii="Times New Roman" w:hAnsi="Times New Roman" w:cs="Times New Roman"/>
        </w:rPr>
        <w:t>2022</w:t>
      </w:r>
      <w:r w:rsidR="002E245C">
        <w:rPr>
          <w:rFonts w:ascii="Times New Roman" w:hAnsi="Times New Roman" w:cs="Times New Roman"/>
        </w:rPr>
        <w:t>)</w:t>
      </w:r>
      <w:r>
        <w:rPr>
          <w:rFonts w:ascii="Times New Roman" w:hAnsi="Times New Roman" w:cs="Times New Roman"/>
        </w:rPr>
        <w:t>, pp. 8-22.</w:t>
      </w:r>
    </w:p>
  </w:footnote>
  <w:footnote w:id="46">
    <w:p w14:paraId="3D9B3DFC" w14:textId="2A3691F4" w:rsidR="00526DD3" w:rsidRPr="002E245C" w:rsidRDefault="00526DD3" w:rsidP="00E30218">
      <w:pPr>
        <w:pStyle w:val="Textonotapie"/>
        <w:jc w:val="both"/>
        <w:rPr>
          <w:rFonts w:ascii="Times New Roman" w:hAnsi="Times New Roman" w:cs="Times New Roman"/>
        </w:rPr>
      </w:pPr>
      <w:r w:rsidRPr="00903ECD">
        <w:rPr>
          <w:rStyle w:val="Refdenotaalpie"/>
          <w:rFonts w:ascii="Times New Roman" w:hAnsi="Times New Roman" w:cs="Times New Roman"/>
        </w:rPr>
        <w:footnoteRef/>
      </w:r>
      <w:r w:rsidRPr="002E245C">
        <w:rPr>
          <w:rFonts w:ascii="Times New Roman" w:hAnsi="Times New Roman" w:cs="Times New Roman"/>
        </w:rPr>
        <w:t xml:space="preserve"> </w:t>
      </w:r>
      <w:r w:rsidR="002E245C" w:rsidRPr="002E245C">
        <w:rPr>
          <w:rFonts w:ascii="Times New Roman" w:hAnsi="Times New Roman" w:cs="Times New Roman"/>
        </w:rPr>
        <w:t>TJUE,</w:t>
      </w:r>
      <w:r w:rsidRPr="002E245C">
        <w:rPr>
          <w:rFonts w:ascii="Times New Roman" w:hAnsi="Times New Roman" w:cs="Times New Roman"/>
        </w:rPr>
        <w:t xml:space="preserve"> C-362/14 </w:t>
      </w:r>
      <w:r w:rsidRPr="002E245C">
        <w:rPr>
          <w:rFonts w:ascii="Times New Roman" w:hAnsi="Times New Roman" w:cs="Times New Roman"/>
          <w:i/>
          <w:iCs/>
        </w:rPr>
        <w:t>Schrems c. Data Protection Commissioner</w:t>
      </w:r>
      <w:r w:rsidRPr="002E245C">
        <w:rPr>
          <w:rFonts w:ascii="Times New Roman" w:hAnsi="Times New Roman" w:cs="Times New Roman"/>
        </w:rPr>
        <w:t xml:space="preserve"> de 6 de octubre 2015</w:t>
      </w:r>
      <w:r w:rsidR="002E245C">
        <w:rPr>
          <w:rFonts w:ascii="Times New Roman" w:hAnsi="Times New Roman" w:cs="Times New Roman"/>
        </w:rPr>
        <w:t>. TJUE,</w:t>
      </w:r>
      <w:r w:rsidRPr="002E245C">
        <w:rPr>
          <w:rFonts w:ascii="Times New Roman" w:hAnsi="Times New Roman" w:cs="Times New Roman"/>
        </w:rPr>
        <w:t xml:space="preserve"> C-311/18 </w:t>
      </w:r>
      <w:r w:rsidRPr="002E245C">
        <w:rPr>
          <w:rFonts w:ascii="Times New Roman" w:hAnsi="Times New Roman" w:cs="Times New Roman"/>
          <w:i/>
          <w:iCs/>
        </w:rPr>
        <w:t>Data Protection Commissioner c. Facebook Ireland Limited y Schrems</w:t>
      </w:r>
      <w:r w:rsidR="002E245C">
        <w:rPr>
          <w:rFonts w:ascii="Times New Roman" w:hAnsi="Times New Roman" w:cs="Times New Roman"/>
        </w:rPr>
        <w:t xml:space="preserve"> </w:t>
      </w:r>
      <w:r w:rsidRPr="002E245C">
        <w:rPr>
          <w:rFonts w:ascii="Times New Roman" w:hAnsi="Times New Roman" w:cs="Times New Roman"/>
        </w:rPr>
        <w:t xml:space="preserve">de 16 de julio de 2020. </w:t>
      </w:r>
    </w:p>
  </w:footnote>
  <w:footnote w:id="47">
    <w:p w14:paraId="269A212B" w14:textId="3786B181" w:rsidR="00570AEB" w:rsidRPr="00570AEB" w:rsidRDefault="00570AEB" w:rsidP="00570AEB">
      <w:pPr>
        <w:pStyle w:val="Textonotapie"/>
        <w:jc w:val="both"/>
        <w:rPr>
          <w:rFonts w:ascii="Times New Roman" w:hAnsi="Times New Roman" w:cs="Times New Roman"/>
          <w:lang w:val="en-US"/>
        </w:rPr>
      </w:pPr>
      <w:r w:rsidRPr="00570AEB">
        <w:rPr>
          <w:rStyle w:val="Refdenotaalpie"/>
          <w:rFonts w:ascii="Times New Roman" w:hAnsi="Times New Roman" w:cs="Times New Roman"/>
        </w:rPr>
        <w:footnoteRef/>
      </w:r>
      <w:r w:rsidRPr="00570AEB">
        <w:rPr>
          <w:rFonts w:ascii="Times New Roman" w:hAnsi="Times New Roman" w:cs="Times New Roman"/>
          <w:lang w:val="en-US"/>
        </w:rPr>
        <w:t xml:space="preserve"> United States Court of Appeals f</w:t>
      </w:r>
      <w:r>
        <w:rPr>
          <w:rFonts w:ascii="Times New Roman" w:hAnsi="Times New Roman" w:cs="Times New Roman"/>
          <w:lang w:val="en-US"/>
        </w:rPr>
        <w:t xml:space="preserve">or the Second Circuit, </w:t>
      </w:r>
      <w:r>
        <w:rPr>
          <w:rFonts w:ascii="Times New Roman" w:hAnsi="Times New Roman" w:cs="Times New Roman"/>
          <w:i/>
          <w:iCs/>
          <w:lang w:val="en-US"/>
        </w:rPr>
        <w:t xml:space="preserve">American Civil Liberties Union v. Clapper, </w:t>
      </w:r>
      <w:r>
        <w:rPr>
          <w:rFonts w:ascii="Times New Roman" w:hAnsi="Times New Roman" w:cs="Times New Roman"/>
          <w:lang w:val="en-US"/>
        </w:rPr>
        <w:t xml:space="preserve">2015 785 F.3d 787. </w:t>
      </w:r>
      <w:r w:rsidR="00A70008">
        <w:rPr>
          <w:rFonts w:ascii="Times New Roman" w:hAnsi="Times New Roman" w:cs="Times New Roman"/>
          <w:lang w:val="en-US"/>
        </w:rPr>
        <w:t xml:space="preserve">Foreign Intelligence Surveillance Court, </w:t>
      </w:r>
      <w:r w:rsidR="00A70008">
        <w:rPr>
          <w:rFonts w:ascii="Times New Roman" w:hAnsi="Times New Roman" w:cs="Times New Roman"/>
          <w:i/>
          <w:iCs/>
          <w:lang w:val="en-US"/>
        </w:rPr>
        <w:t xml:space="preserve">In re Application of the Federal Bureau of Investigation, </w:t>
      </w:r>
      <w:r w:rsidR="00A70008">
        <w:rPr>
          <w:rFonts w:ascii="Times New Roman" w:hAnsi="Times New Roman" w:cs="Times New Roman"/>
          <w:lang w:val="en-US"/>
        </w:rPr>
        <w:t xml:space="preserve">Misc. 15-01, 2015 WL 5637562. </w:t>
      </w:r>
      <w:r w:rsidR="002E245C">
        <w:rPr>
          <w:rFonts w:ascii="Times New Roman" w:hAnsi="Times New Roman" w:cs="Times New Roman"/>
          <w:lang w:val="en-US"/>
        </w:rPr>
        <w:t>DYCUS</w:t>
      </w:r>
      <w:r>
        <w:rPr>
          <w:rFonts w:ascii="Times New Roman" w:hAnsi="Times New Roman" w:cs="Times New Roman"/>
          <w:lang w:val="en-US"/>
        </w:rPr>
        <w:t xml:space="preserve">, S., </w:t>
      </w:r>
      <w:r w:rsidR="002E245C">
        <w:rPr>
          <w:rFonts w:ascii="Times New Roman" w:hAnsi="Times New Roman" w:cs="Times New Roman"/>
          <w:lang w:val="en-US"/>
        </w:rPr>
        <w:t>BANKS</w:t>
      </w:r>
      <w:r>
        <w:rPr>
          <w:rFonts w:ascii="Times New Roman" w:hAnsi="Times New Roman" w:cs="Times New Roman"/>
          <w:lang w:val="en-US"/>
        </w:rPr>
        <w:t xml:space="preserve">, W.C., </w:t>
      </w:r>
      <w:r w:rsidR="002E245C">
        <w:rPr>
          <w:rFonts w:ascii="Times New Roman" w:hAnsi="Times New Roman" w:cs="Times New Roman"/>
          <w:lang w:val="en-US"/>
        </w:rPr>
        <w:t>RAVEN-HANSEN</w:t>
      </w:r>
      <w:r>
        <w:rPr>
          <w:rFonts w:ascii="Times New Roman" w:hAnsi="Times New Roman" w:cs="Times New Roman"/>
          <w:lang w:val="en-US"/>
        </w:rPr>
        <w:t xml:space="preserve">, P., </w:t>
      </w:r>
      <w:r w:rsidR="002E245C">
        <w:rPr>
          <w:rFonts w:ascii="Times New Roman" w:hAnsi="Times New Roman" w:cs="Times New Roman"/>
          <w:lang w:val="en-US"/>
        </w:rPr>
        <w:t>VLADECK</w:t>
      </w:r>
      <w:r>
        <w:rPr>
          <w:rFonts w:ascii="Times New Roman" w:hAnsi="Times New Roman" w:cs="Times New Roman"/>
          <w:lang w:val="en-US"/>
        </w:rPr>
        <w:t xml:space="preserve">, S.I., </w:t>
      </w:r>
      <w:r>
        <w:rPr>
          <w:rFonts w:ascii="Times New Roman" w:hAnsi="Times New Roman" w:cs="Times New Roman"/>
          <w:i/>
          <w:iCs/>
          <w:lang w:val="en-US"/>
        </w:rPr>
        <w:t xml:space="preserve">Counterterrorism Law, </w:t>
      </w:r>
      <w:r w:rsidR="002E245C">
        <w:rPr>
          <w:rFonts w:ascii="Times New Roman" w:hAnsi="Times New Roman" w:cs="Times New Roman"/>
          <w:lang w:val="en-US"/>
        </w:rPr>
        <w:t xml:space="preserve">Wolters Kluwer, </w:t>
      </w:r>
      <w:r>
        <w:rPr>
          <w:rFonts w:ascii="Times New Roman" w:hAnsi="Times New Roman" w:cs="Times New Roman"/>
          <w:lang w:val="en-US"/>
        </w:rPr>
        <w:t>N</w:t>
      </w:r>
      <w:r w:rsidR="002E245C">
        <w:rPr>
          <w:rFonts w:ascii="Times New Roman" w:hAnsi="Times New Roman" w:cs="Times New Roman"/>
          <w:lang w:val="en-US"/>
        </w:rPr>
        <w:t>ueva</w:t>
      </w:r>
      <w:r>
        <w:rPr>
          <w:rFonts w:ascii="Times New Roman" w:hAnsi="Times New Roman" w:cs="Times New Roman"/>
          <w:lang w:val="en-US"/>
        </w:rPr>
        <w:t xml:space="preserve"> York, 2015, pp. </w:t>
      </w:r>
      <w:r w:rsidR="00A70008">
        <w:rPr>
          <w:rFonts w:ascii="Times New Roman" w:hAnsi="Times New Roman" w:cs="Times New Roman"/>
          <w:lang w:val="en-US"/>
        </w:rPr>
        <w:t>372-402.</w:t>
      </w:r>
    </w:p>
  </w:footnote>
  <w:footnote w:id="48">
    <w:p w14:paraId="0E3DEFBF" w14:textId="407B4628" w:rsidR="00F26248" w:rsidRPr="00F26248" w:rsidRDefault="00F26248" w:rsidP="00F26248">
      <w:pPr>
        <w:pStyle w:val="Textonotapie"/>
        <w:jc w:val="both"/>
        <w:rPr>
          <w:rFonts w:ascii="Times New Roman" w:hAnsi="Times New Roman" w:cs="Times New Roman"/>
          <w:lang w:val="en-US"/>
        </w:rPr>
      </w:pPr>
      <w:r w:rsidRPr="00F26248">
        <w:rPr>
          <w:rStyle w:val="Refdenotaalpie"/>
          <w:rFonts w:ascii="Times New Roman" w:hAnsi="Times New Roman" w:cs="Times New Roman"/>
        </w:rPr>
        <w:footnoteRef/>
      </w:r>
      <w:r w:rsidRPr="00F26248">
        <w:rPr>
          <w:rFonts w:ascii="Times New Roman" w:hAnsi="Times New Roman" w:cs="Times New Roman"/>
          <w:lang w:val="en-US"/>
        </w:rPr>
        <w:t xml:space="preserve"> </w:t>
      </w:r>
      <w:r>
        <w:rPr>
          <w:rFonts w:ascii="Times New Roman" w:hAnsi="Times New Roman" w:cs="Times New Roman"/>
          <w:lang w:val="fr-FR"/>
        </w:rPr>
        <w:t>Tribunal Constitucional</w:t>
      </w:r>
      <w:r w:rsidRPr="009828E2">
        <w:rPr>
          <w:rFonts w:ascii="Times New Roman" w:hAnsi="Times New Roman" w:cs="Times New Roman"/>
          <w:lang w:val="fr-FR"/>
        </w:rPr>
        <w:t xml:space="preserve"> (</w:t>
      </w:r>
      <w:r>
        <w:rPr>
          <w:rFonts w:ascii="Times New Roman" w:hAnsi="Times New Roman" w:cs="Times New Roman"/>
          <w:lang w:val="fr-FR"/>
        </w:rPr>
        <w:t>Sudáfrica</w:t>
      </w:r>
      <w:r w:rsidRPr="009828E2">
        <w:rPr>
          <w:rFonts w:ascii="Times New Roman" w:hAnsi="Times New Roman" w:cs="Times New Roman"/>
          <w:lang w:val="fr-FR"/>
        </w:rPr>
        <w:t xml:space="preserve">), CCT/278/19 </w:t>
      </w:r>
      <w:r w:rsidRPr="009828E2">
        <w:rPr>
          <w:rFonts w:ascii="Times New Roman" w:hAnsi="Times New Roman" w:cs="Times New Roman"/>
          <w:i/>
          <w:iCs/>
          <w:lang w:val="fr-FR"/>
        </w:rPr>
        <w:t xml:space="preserve">AmaBhungane Centre for Journalism NPC and Another v. Minister of Justice and Correctional Services and Others; Minister of Police v. AmaBhungane Center for Investigative Journalism NPC and Others </w:t>
      </w:r>
      <w:r w:rsidRPr="009828E2">
        <w:rPr>
          <w:rFonts w:ascii="Times New Roman" w:hAnsi="Times New Roman" w:cs="Times New Roman"/>
          <w:lang w:val="fr-FR"/>
        </w:rPr>
        <w:t>[2021] ZACC 3</w:t>
      </w:r>
      <w:r w:rsidR="002E245C">
        <w:rPr>
          <w:rFonts w:ascii="Times New Roman" w:hAnsi="Times New Roman" w:cs="Times New Roman"/>
          <w:lang w:val="fr-FR"/>
        </w:rPr>
        <w:t xml:space="preserve"> </w:t>
      </w:r>
      <w:r>
        <w:rPr>
          <w:rFonts w:ascii="Times New Roman" w:hAnsi="Times New Roman" w:cs="Times New Roman"/>
          <w:lang w:val="fr-FR"/>
        </w:rPr>
        <w:t>de</w:t>
      </w:r>
      <w:r w:rsidRPr="009828E2">
        <w:rPr>
          <w:rFonts w:ascii="Times New Roman" w:hAnsi="Times New Roman" w:cs="Times New Roman"/>
          <w:lang w:val="fr-FR"/>
        </w:rPr>
        <w:t xml:space="preserve"> 4 </w:t>
      </w:r>
      <w:r>
        <w:rPr>
          <w:rFonts w:ascii="Times New Roman" w:hAnsi="Times New Roman" w:cs="Times New Roman"/>
          <w:lang w:val="fr-FR"/>
        </w:rPr>
        <w:t>de febrero de</w:t>
      </w:r>
      <w:r w:rsidRPr="009828E2">
        <w:rPr>
          <w:rFonts w:ascii="Times New Roman" w:hAnsi="Times New Roman" w:cs="Times New Roman"/>
          <w:lang w:val="fr-FR"/>
        </w:rPr>
        <w:t xml:space="preserve"> 2021.</w:t>
      </w:r>
    </w:p>
  </w:footnote>
  <w:footnote w:id="49">
    <w:p w14:paraId="20693CD7" w14:textId="12CB739C" w:rsidR="009A00D5" w:rsidRPr="002E245C" w:rsidRDefault="009A00D5" w:rsidP="009A00D5">
      <w:pPr>
        <w:pStyle w:val="Textonotapie"/>
        <w:jc w:val="both"/>
        <w:rPr>
          <w:rFonts w:ascii="Times New Roman" w:hAnsi="Times New Roman" w:cs="Times New Roman"/>
          <w:lang w:val="en-US"/>
        </w:rPr>
      </w:pPr>
      <w:r w:rsidRPr="009A00D5">
        <w:rPr>
          <w:rStyle w:val="Refdenotaalpie"/>
          <w:rFonts w:ascii="Times New Roman" w:hAnsi="Times New Roman" w:cs="Times New Roman"/>
        </w:rPr>
        <w:footnoteRef/>
      </w:r>
      <w:r w:rsidRPr="002E245C">
        <w:rPr>
          <w:rFonts w:ascii="Times New Roman" w:hAnsi="Times New Roman" w:cs="Times New Roman"/>
          <w:lang w:val="en-US"/>
        </w:rPr>
        <w:t xml:space="preserve"> </w:t>
      </w:r>
      <w:r w:rsidR="002E245C" w:rsidRPr="002E245C">
        <w:rPr>
          <w:rFonts w:ascii="Times New Roman" w:hAnsi="Times New Roman" w:cs="Times New Roman"/>
          <w:lang w:val="en-US"/>
        </w:rPr>
        <w:t>TEDH</w:t>
      </w:r>
      <w:r w:rsidRPr="002E245C">
        <w:rPr>
          <w:rFonts w:ascii="Times New Roman" w:hAnsi="Times New Roman" w:cs="Times New Roman"/>
          <w:lang w:val="en-US"/>
        </w:rPr>
        <w:t xml:space="preserve">, </w:t>
      </w:r>
      <w:r w:rsidR="002E245C" w:rsidRPr="002E245C">
        <w:rPr>
          <w:rStyle w:val="textcolumn"/>
          <w:rFonts w:ascii="Times New Roman" w:hAnsi="Times New Roman" w:cs="Times New Roman"/>
          <w:lang w:val="en-US"/>
        </w:rPr>
        <w:t>58170/13,</w:t>
      </w:r>
      <w:r w:rsidR="002E245C">
        <w:rPr>
          <w:rStyle w:val="textcolumn"/>
          <w:rFonts w:ascii="Times New Roman" w:hAnsi="Times New Roman" w:cs="Times New Roman"/>
          <w:lang w:val="en-US"/>
        </w:rPr>
        <w:t xml:space="preserve"> </w:t>
      </w:r>
      <w:r w:rsidRPr="002E245C">
        <w:rPr>
          <w:rFonts w:ascii="Times New Roman" w:hAnsi="Times New Roman" w:cs="Times New Roman"/>
          <w:lang w:val="en-US"/>
        </w:rPr>
        <w:t xml:space="preserve"> </w:t>
      </w:r>
      <w:r w:rsidR="002E245C" w:rsidRPr="002E245C">
        <w:rPr>
          <w:rStyle w:val="textcolumn"/>
          <w:rFonts w:ascii="Times New Roman" w:hAnsi="Times New Roman" w:cs="Times New Roman"/>
          <w:lang w:val="en-US"/>
        </w:rPr>
        <w:t xml:space="preserve">62322/14 </w:t>
      </w:r>
      <w:r w:rsidR="0011274C">
        <w:rPr>
          <w:rStyle w:val="textcolumn"/>
          <w:rFonts w:ascii="Times New Roman" w:hAnsi="Times New Roman" w:cs="Times New Roman"/>
          <w:lang w:val="en-US"/>
        </w:rPr>
        <w:t xml:space="preserve">y </w:t>
      </w:r>
      <w:r w:rsidR="0011274C" w:rsidRPr="002E245C">
        <w:rPr>
          <w:rStyle w:val="textcolumn"/>
          <w:rFonts w:ascii="Times New Roman" w:hAnsi="Times New Roman" w:cs="Times New Roman"/>
          <w:lang w:val="en-US"/>
        </w:rPr>
        <w:t>24960/15</w:t>
      </w:r>
      <w:r w:rsidR="0011274C">
        <w:rPr>
          <w:rStyle w:val="textcolumn"/>
          <w:rFonts w:ascii="Times New Roman" w:hAnsi="Times New Roman" w:cs="Times New Roman"/>
          <w:lang w:val="en-US"/>
        </w:rPr>
        <w:t xml:space="preserve"> </w:t>
      </w:r>
      <w:r w:rsidRPr="002E245C">
        <w:rPr>
          <w:rFonts w:ascii="Times New Roman" w:hAnsi="Times New Roman" w:cs="Times New Roman"/>
          <w:i/>
          <w:iCs/>
          <w:lang w:val="en-US"/>
        </w:rPr>
        <w:t xml:space="preserve">Big Brother Watch and Others </w:t>
      </w:r>
      <w:r w:rsidRPr="002E245C">
        <w:rPr>
          <w:rFonts w:ascii="Times New Roman" w:hAnsi="Times New Roman" w:cs="Times New Roman"/>
          <w:lang w:val="en-US"/>
        </w:rPr>
        <w:t>de 25 de mayo de 2021.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4EA"/>
    <w:multiLevelType w:val="hybridMultilevel"/>
    <w:tmpl w:val="71A41846"/>
    <w:lvl w:ilvl="0" w:tplc="0415001B">
      <w:start w:val="1"/>
      <w:numFmt w:val="lowerRoman"/>
      <w:lvlText w:val="%1."/>
      <w:lvlJc w:val="righ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1" w15:restartNumberingAfterBreak="0">
    <w:nsid w:val="32AB7A41"/>
    <w:multiLevelType w:val="hybridMultilevel"/>
    <w:tmpl w:val="A2F646AA"/>
    <w:lvl w:ilvl="0" w:tplc="6290A0F2">
      <w:start w:val="1"/>
      <w:numFmt w:val="upperRoman"/>
      <w:lvlText w:val="%1"/>
      <w:lvlJc w:val="left"/>
      <w:pPr>
        <w:ind w:left="360" w:hanging="360"/>
      </w:pPr>
      <w:rPr>
        <w:rFonts w:hint="default"/>
        <w:b/>
        <w:bCs/>
      </w:rPr>
    </w:lvl>
    <w:lvl w:ilvl="1" w:tplc="0415000F">
      <w:start w:val="1"/>
      <w:numFmt w:val="decimal"/>
      <w:lvlText w:val="%2."/>
      <w:lvlJc w:val="left"/>
      <w:pPr>
        <w:ind w:left="1080" w:hanging="360"/>
      </w:pPr>
    </w:lvl>
    <w:lvl w:ilvl="2" w:tplc="5D38CABC">
      <w:start w:val="1"/>
      <w:numFmt w:val="decimal"/>
      <w:lvlText w:val="1.%3."/>
      <w:lvlJc w:val="left"/>
      <w:pPr>
        <w:ind w:left="1980" w:hanging="360"/>
      </w:pPr>
      <w:rPr>
        <w:rFonts w:hint="default"/>
      </w:rPr>
    </w:lvl>
    <w:lvl w:ilvl="3" w:tplc="6D6658E0">
      <w:start w:val="1"/>
      <w:numFmt w:val="upperLetter"/>
      <w:lvlText w:val="%4)"/>
      <w:lvlJc w:val="left"/>
      <w:pPr>
        <w:ind w:left="2520"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454E0161"/>
    <w:multiLevelType w:val="hybridMultilevel"/>
    <w:tmpl w:val="26F61A86"/>
    <w:lvl w:ilvl="0" w:tplc="0415001B">
      <w:start w:val="1"/>
      <w:numFmt w:val="lowerRoman"/>
      <w:lvlText w:val="%1."/>
      <w:lvlJc w:val="righ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3" w15:restartNumberingAfterBreak="0">
    <w:nsid w:val="457B30DB"/>
    <w:multiLevelType w:val="hybridMultilevel"/>
    <w:tmpl w:val="FE2A1A7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50147A8"/>
    <w:multiLevelType w:val="hybridMultilevel"/>
    <w:tmpl w:val="FE68717A"/>
    <w:lvl w:ilvl="0" w:tplc="900E09D8">
      <w:start w:val="9"/>
      <w:numFmt w:val="low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629"/>
    <w:rsid w:val="00012561"/>
    <w:rsid w:val="00013609"/>
    <w:rsid w:val="00017843"/>
    <w:rsid w:val="00026135"/>
    <w:rsid w:val="00031CA1"/>
    <w:rsid w:val="00046E89"/>
    <w:rsid w:val="0005534E"/>
    <w:rsid w:val="000C4375"/>
    <w:rsid w:val="000D5742"/>
    <w:rsid w:val="0011274C"/>
    <w:rsid w:val="0012294A"/>
    <w:rsid w:val="00137FD8"/>
    <w:rsid w:val="001479FB"/>
    <w:rsid w:val="00193199"/>
    <w:rsid w:val="001A1EF3"/>
    <w:rsid w:val="001A2AE3"/>
    <w:rsid w:val="001B3670"/>
    <w:rsid w:val="001D3784"/>
    <w:rsid w:val="001F07A2"/>
    <w:rsid w:val="001F10DF"/>
    <w:rsid w:val="001F48A9"/>
    <w:rsid w:val="00223380"/>
    <w:rsid w:val="00256DC0"/>
    <w:rsid w:val="002703DC"/>
    <w:rsid w:val="00295F6A"/>
    <w:rsid w:val="002A6A71"/>
    <w:rsid w:val="002D4B81"/>
    <w:rsid w:val="002E245C"/>
    <w:rsid w:val="002F0DF0"/>
    <w:rsid w:val="00346EEF"/>
    <w:rsid w:val="0035186E"/>
    <w:rsid w:val="003703CE"/>
    <w:rsid w:val="00391F83"/>
    <w:rsid w:val="003A7894"/>
    <w:rsid w:val="003B59F8"/>
    <w:rsid w:val="003C177D"/>
    <w:rsid w:val="003C1E3A"/>
    <w:rsid w:val="003C6FD6"/>
    <w:rsid w:val="003D3AFB"/>
    <w:rsid w:val="003F7BE4"/>
    <w:rsid w:val="00430358"/>
    <w:rsid w:val="0044524D"/>
    <w:rsid w:val="0045182C"/>
    <w:rsid w:val="00457A09"/>
    <w:rsid w:val="004710EA"/>
    <w:rsid w:val="00476F63"/>
    <w:rsid w:val="004B2CDA"/>
    <w:rsid w:val="004C1D85"/>
    <w:rsid w:val="004F0250"/>
    <w:rsid w:val="00504822"/>
    <w:rsid w:val="005162A7"/>
    <w:rsid w:val="00526DD3"/>
    <w:rsid w:val="005319A5"/>
    <w:rsid w:val="0054253F"/>
    <w:rsid w:val="005550B4"/>
    <w:rsid w:val="00570AEB"/>
    <w:rsid w:val="00571E32"/>
    <w:rsid w:val="00586EA8"/>
    <w:rsid w:val="0059467A"/>
    <w:rsid w:val="005A7246"/>
    <w:rsid w:val="005B5014"/>
    <w:rsid w:val="005C6062"/>
    <w:rsid w:val="005C6F8B"/>
    <w:rsid w:val="005E7114"/>
    <w:rsid w:val="00612F72"/>
    <w:rsid w:val="006156CA"/>
    <w:rsid w:val="0065765C"/>
    <w:rsid w:val="006664C7"/>
    <w:rsid w:val="006777DC"/>
    <w:rsid w:val="00677D3B"/>
    <w:rsid w:val="006C61BD"/>
    <w:rsid w:val="006E5C34"/>
    <w:rsid w:val="006F1DA8"/>
    <w:rsid w:val="006F3F51"/>
    <w:rsid w:val="007043EA"/>
    <w:rsid w:val="00716A2E"/>
    <w:rsid w:val="007274F9"/>
    <w:rsid w:val="007450B3"/>
    <w:rsid w:val="0078538F"/>
    <w:rsid w:val="007A2D4D"/>
    <w:rsid w:val="007A49B2"/>
    <w:rsid w:val="007B0D81"/>
    <w:rsid w:val="007B22DA"/>
    <w:rsid w:val="007C61FA"/>
    <w:rsid w:val="007F7E12"/>
    <w:rsid w:val="00852445"/>
    <w:rsid w:val="00854D7D"/>
    <w:rsid w:val="008832D1"/>
    <w:rsid w:val="00886286"/>
    <w:rsid w:val="00896E03"/>
    <w:rsid w:val="008B4D05"/>
    <w:rsid w:val="008C1D0D"/>
    <w:rsid w:val="008E60CF"/>
    <w:rsid w:val="008F4F84"/>
    <w:rsid w:val="00900E2E"/>
    <w:rsid w:val="00903ECD"/>
    <w:rsid w:val="00905592"/>
    <w:rsid w:val="009059DA"/>
    <w:rsid w:val="0090607A"/>
    <w:rsid w:val="0091180C"/>
    <w:rsid w:val="009137AE"/>
    <w:rsid w:val="00943BE1"/>
    <w:rsid w:val="00945D89"/>
    <w:rsid w:val="00945EA1"/>
    <w:rsid w:val="00965146"/>
    <w:rsid w:val="00984C3A"/>
    <w:rsid w:val="009913B3"/>
    <w:rsid w:val="009A00D5"/>
    <w:rsid w:val="009A5BE3"/>
    <w:rsid w:val="009A6C6A"/>
    <w:rsid w:val="009B1DB0"/>
    <w:rsid w:val="009B69C5"/>
    <w:rsid w:val="009B7C28"/>
    <w:rsid w:val="009D5E13"/>
    <w:rsid w:val="009F560C"/>
    <w:rsid w:val="009F6134"/>
    <w:rsid w:val="00A36E2C"/>
    <w:rsid w:val="00A70008"/>
    <w:rsid w:val="00A82FEB"/>
    <w:rsid w:val="00A95539"/>
    <w:rsid w:val="00AA64FE"/>
    <w:rsid w:val="00AD523A"/>
    <w:rsid w:val="00B0237D"/>
    <w:rsid w:val="00B078D6"/>
    <w:rsid w:val="00B70629"/>
    <w:rsid w:val="00B926D8"/>
    <w:rsid w:val="00B93FB3"/>
    <w:rsid w:val="00BB2A3C"/>
    <w:rsid w:val="00BC296E"/>
    <w:rsid w:val="00BC2FC0"/>
    <w:rsid w:val="00BE39FB"/>
    <w:rsid w:val="00BF5D71"/>
    <w:rsid w:val="00C41DB3"/>
    <w:rsid w:val="00C46C7C"/>
    <w:rsid w:val="00C75AB7"/>
    <w:rsid w:val="00C80162"/>
    <w:rsid w:val="00C86036"/>
    <w:rsid w:val="00C92051"/>
    <w:rsid w:val="00CE67F5"/>
    <w:rsid w:val="00D3562C"/>
    <w:rsid w:val="00D92035"/>
    <w:rsid w:val="00DA52A3"/>
    <w:rsid w:val="00DD529B"/>
    <w:rsid w:val="00DD646D"/>
    <w:rsid w:val="00DF0853"/>
    <w:rsid w:val="00E30218"/>
    <w:rsid w:val="00E367A4"/>
    <w:rsid w:val="00E620D1"/>
    <w:rsid w:val="00E6299A"/>
    <w:rsid w:val="00E923AD"/>
    <w:rsid w:val="00EC39DF"/>
    <w:rsid w:val="00ED2B7A"/>
    <w:rsid w:val="00ED7AE3"/>
    <w:rsid w:val="00EE329E"/>
    <w:rsid w:val="00F0745D"/>
    <w:rsid w:val="00F17AE7"/>
    <w:rsid w:val="00F26248"/>
    <w:rsid w:val="00F4358E"/>
    <w:rsid w:val="00F8484D"/>
    <w:rsid w:val="00F87BD8"/>
    <w:rsid w:val="00F92487"/>
    <w:rsid w:val="00FB1546"/>
    <w:rsid w:val="00FC33DA"/>
    <w:rsid w:val="00FC6540"/>
    <w:rsid w:val="00FD3080"/>
    <w:rsid w:val="00FD37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AAB0"/>
  <w15:docId w15:val="{338F4A01-BB98-49A7-ADCE-CBE3081B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26DD3"/>
    <w:pPr>
      <w:spacing w:after="0" w:line="240" w:lineRule="auto"/>
    </w:pPr>
  </w:style>
  <w:style w:type="paragraph" w:styleId="Textonotapie">
    <w:name w:val="footnote text"/>
    <w:basedOn w:val="Normal"/>
    <w:link w:val="TextonotapieCar"/>
    <w:uiPriority w:val="99"/>
    <w:unhideWhenUsed/>
    <w:rsid w:val="00526DD3"/>
    <w:pPr>
      <w:spacing w:after="0" w:line="240" w:lineRule="auto"/>
    </w:pPr>
    <w:rPr>
      <w:sz w:val="20"/>
      <w:szCs w:val="20"/>
    </w:rPr>
  </w:style>
  <w:style w:type="character" w:customStyle="1" w:styleId="TextonotapieCar">
    <w:name w:val="Texto nota pie Car"/>
    <w:basedOn w:val="Fuentedeprrafopredeter"/>
    <w:link w:val="Textonotapie"/>
    <w:uiPriority w:val="99"/>
    <w:rsid w:val="00526DD3"/>
    <w:rPr>
      <w:sz w:val="20"/>
      <w:szCs w:val="20"/>
    </w:rPr>
  </w:style>
  <w:style w:type="character" w:styleId="Refdenotaalpie">
    <w:name w:val="footnote reference"/>
    <w:basedOn w:val="Fuentedeprrafopredeter"/>
    <w:uiPriority w:val="99"/>
    <w:semiHidden/>
    <w:unhideWhenUsed/>
    <w:rsid w:val="00526DD3"/>
    <w:rPr>
      <w:vertAlign w:val="superscript"/>
    </w:rPr>
  </w:style>
  <w:style w:type="character" w:styleId="Hipervnculo">
    <w:name w:val="Hyperlink"/>
    <w:basedOn w:val="Fuentedeprrafopredeter"/>
    <w:uiPriority w:val="99"/>
    <w:rsid w:val="00526DD3"/>
    <w:rPr>
      <w:rFonts w:cs="Times New Roman"/>
      <w:color w:val="436994"/>
      <w:u w:val="none"/>
      <w:effect w:val="none"/>
    </w:rPr>
  </w:style>
  <w:style w:type="character" w:customStyle="1" w:styleId="super">
    <w:name w:val="super"/>
    <w:basedOn w:val="Fuentedeprrafopredeter"/>
    <w:rsid w:val="00526DD3"/>
  </w:style>
  <w:style w:type="paragraph" w:customStyle="1" w:styleId="Default">
    <w:name w:val="Default"/>
    <w:rsid w:val="00526DD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7d2086b4">
    <w:name w:val="s7d2086b4"/>
    <w:basedOn w:val="Fuentedeprrafopredeter"/>
    <w:rsid w:val="00526DD3"/>
  </w:style>
  <w:style w:type="character" w:customStyle="1" w:styleId="Nierozpoznanawzmianka1">
    <w:name w:val="Nierozpoznana wzmianka1"/>
    <w:basedOn w:val="Fuentedeprrafopredeter"/>
    <w:uiPriority w:val="99"/>
    <w:semiHidden/>
    <w:unhideWhenUsed/>
    <w:rsid w:val="00854D7D"/>
    <w:rPr>
      <w:color w:val="605E5C"/>
      <w:shd w:val="clear" w:color="auto" w:fill="E1DFDD"/>
    </w:rPr>
  </w:style>
  <w:style w:type="character" w:styleId="Hipervnculovisitado">
    <w:name w:val="FollowedHyperlink"/>
    <w:basedOn w:val="Fuentedeprrafopredeter"/>
    <w:uiPriority w:val="99"/>
    <w:semiHidden/>
    <w:unhideWhenUsed/>
    <w:rsid w:val="00854D7D"/>
    <w:rPr>
      <w:color w:val="954F72" w:themeColor="followedHyperlink"/>
      <w:u w:val="single"/>
    </w:rPr>
  </w:style>
  <w:style w:type="character" w:customStyle="1" w:styleId="hwtze">
    <w:name w:val="hwtze"/>
    <w:basedOn w:val="Fuentedeprrafopredeter"/>
    <w:rsid w:val="0044524D"/>
  </w:style>
  <w:style w:type="character" w:customStyle="1" w:styleId="rynqvb">
    <w:name w:val="rynqvb"/>
    <w:basedOn w:val="Fuentedeprrafopredeter"/>
    <w:rsid w:val="0044524D"/>
  </w:style>
  <w:style w:type="character" w:styleId="Textodelmarcadordeposicin">
    <w:name w:val="Placeholder Text"/>
    <w:basedOn w:val="Fuentedeprrafopredeter"/>
    <w:uiPriority w:val="99"/>
    <w:semiHidden/>
    <w:rsid w:val="00256DC0"/>
    <w:rPr>
      <w:color w:val="808080"/>
    </w:rPr>
  </w:style>
  <w:style w:type="character" w:styleId="nfasis">
    <w:name w:val="Emphasis"/>
    <w:basedOn w:val="Fuentedeprrafopredeter"/>
    <w:uiPriority w:val="20"/>
    <w:qFormat/>
    <w:rsid w:val="002703DC"/>
    <w:rPr>
      <w:i/>
      <w:iCs/>
    </w:rPr>
  </w:style>
  <w:style w:type="character" w:styleId="Textoennegrita">
    <w:name w:val="Strong"/>
    <w:basedOn w:val="Fuentedeprrafopredeter"/>
    <w:uiPriority w:val="22"/>
    <w:qFormat/>
    <w:rsid w:val="002703DC"/>
    <w:rPr>
      <w:b/>
      <w:bCs/>
    </w:rPr>
  </w:style>
  <w:style w:type="character" w:customStyle="1" w:styleId="textcolumn">
    <w:name w:val="textcolumn"/>
    <w:basedOn w:val="Fuentedeprrafopredeter"/>
    <w:rsid w:val="009A00D5"/>
  </w:style>
  <w:style w:type="paragraph" w:styleId="Encabezado">
    <w:name w:val="header"/>
    <w:basedOn w:val="Normal"/>
    <w:link w:val="EncabezadoCar"/>
    <w:uiPriority w:val="99"/>
    <w:unhideWhenUsed/>
    <w:rsid w:val="00A9553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A95539"/>
  </w:style>
  <w:style w:type="paragraph" w:styleId="Piedepgina">
    <w:name w:val="footer"/>
    <w:basedOn w:val="Normal"/>
    <w:link w:val="PiedepginaCar"/>
    <w:uiPriority w:val="99"/>
    <w:unhideWhenUsed/>
    <w:rsid w:val="00A9553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A95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racczak@wpia.uni.lodz.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aea.org/topics/computer-and-information-security" TargetMode="External"/><Relationship Id="rId3" Type="http://schemas.openxmlformats.org/officeDocument/2006/relationships/hyperlink" Target="https://dergipark.org.tr/tr/download/article-file/89251" TargetMode="External"/><Relationship Id="rId7" Type="http://schemas.openxmlformats.org/officeDocument/2006/relationships/hyperlink" Target="https://www.iaea.org/topics/computer-and-information-security" TargetMode="External"/><Relationship Id="rId2" Type="http://schemas.openxmlformats.org/officeDocument/2006/relationships/hyperlink" Target="https://dergipark.org.tr/tr/download/article-file/89251" TargetMode="External"/><Relationship Id="rId1" Type="http://schemas.openxmlformats.org/officeDocument/2006/relationships/hyperlink" Target="https://fas.org/sgp/crs/terror/RL32114.pdf" TargetMode="External"/><Relationship Id="rId6" Type="http://schemas.openxmlformats.org/officeDocument/2006/relationships/hyperlink" Target="https://dergipark.org.tr/tr/download/article-file/89251" TargetMode="External"/><Relationship Id="rId5" Type="http://schemas.openxmlformats.org/officeDocument/2006/relationships/hyperlink" Target="https://fas.org/sgp/crs/terror/RL32114.pdf" TargetMode="External"/><Relationship Id="rId4" Type="http://schemas.openxmlformats.org/officeDocument/2006/relationships/hyperlink" Target="http://cyberregstrategies.com/wp-content/uploads/2017/03/ILA_SG_Cyber_Terrorism_FINAL_REPORT.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50956-5E83-4DF2-BF0F-F256DD9A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6268</Words>
  <Characters>34479</Characters>
  <Application>Microsoft Office Word</Application>
  <DocSecurity>0</DocSecurity>
  <Lines>287</Lines>
  <Paragraphs>81</Paragraphs>
  <ScaleCrop>false</ScaleCrop>
  <HeadingPairs>
    <vt:vector size="4" baseType="variant">
      <vt:variant>
        <vt:lpstr>Título</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Matusiak-Frącczak</dc:creator>
  <cp:lastModifiedBy>Usuario de Windows</cp:lastModifiedBy>
  <cp:revision>2</cp:revision>
  <dcterms:created xsi:type="dcterms:W3CDTF">2023-03-15T13:04:00Z</dcterms:created>
  <dcterms:modified xsi:type="dcterms:W3CDTF">2023-03-15T13:04:00Z</dcterms:modified>
</cp:coreProperties>
</file>